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97" w:rsidRPr="00EF62F6" w:rsidRDefault="00DB2E97" w:rsidP="00DB2E97">
      <w:pPr>
        <w:spacing w:before="3840"/>
        <w:jc w:val="center"/>
        <w:rPr>
          <w:b/>
          <w:sz w:val="32"/>
          <w:szCs w:val="32"/>
        </w:rPr>
      </w:pPr>
      <w:r w:rsidRPr="00EF62F6">
        <w:rPr>
          <w:b/>
          <w:sz w:val="32"/>
          <w:szCs w:val="32"/>
        </w:rPr>
        <w:t>Magyar Alkotóművészeti</w:t>
      </w:r>
    </w:p>
    <w:p w:rsidR="00DB2E97" w:rsidRPr="00EF62F6" w:rsidRDefault="00DB2E97" w:rsidP="00DB2E97">
      <w:pPr>
        <w:jc w:val="center"/>
        <w:rPr>
          <w:b/>
          <w:sz w:val="32"/>
          <w:szCs w:val="32"/>
        </w:rPr>
      </w:pPr>
    </w:p>
    <w:p w:rsidR="00DB2E97" w:rsidRPr="00EF62F6" w:rsidRDefault="00DB2E97" w:rsidP="00DB2E97">
      <w:pPr>
        <w:jc w:val="center"/>
        <w:rPr>
          <w:b/>
          <w:sz w:val="32"/>
          <w:szCs w:val="32"/>
        </w:rPr>
      </w:pPr>
      <w:r w:rsidRPr="00EF62F6">
        <w:rPr>
          <w:b/>
          <w:sz w:val="32"/>
          <w:szCs w:val="32"/>
        </w:rPr>
        <w:t>Közhasznú Nonprofit</w:t>
      </w:r>
    </w:p>
    <w:p w:rsidR="00DB2E97" w:rsidRPr="00EF62F6" w:rsidRDefault="00DB2E97" w:rsidP="00DB2E97">
      <w:pPr>
        <w:jc w:val="center"/>
        <w:rPr>
          <w:b/>
          <w:sz w:val="32"/>
          <w:szCs w:val="32"/>
        </w:rPr>
      </w:pPr>
    </w:p>
    <w:p w:rsidR="00DB2E97" w:rsidRPr="00EF62F6" w:rsidRDefault="00DB2E97" w:rsidP="00DB2E97">
      <w:pPr>
        <w:jc w:val="center"/>
        <w:rPr>
          <w:b/>
          <w:sz w:val="32"/>
          <w:szCs w:val="32"/>
        </w:rPr>
      </w:pPr>
      <w:r w:rsidRPr="00EF62F6">
        <w:rPr>
          <w:b/>
          <w:sz w:val="32"/>
          <w:szCs w:val="32"/>
        </w:rPr>
        <w:t>Korlátolt Felelősségű Társaság</w:t>
      </w:r>
    </w:p>
    <w:p w:rsidR="00DB2E97" w:rsidRPr="00EF62F6" w:rsidRDefault="00DB2E97" w:rsidP="00DB2E97">
      <w:pPr>
        <w:jc w:val="center"/>
        <w:rPr>
          <w:b/>
          <w:sz w:val="28"/>
          <w:szCs w:val="28"/>
        </w:rPr>
      </w:pPr>
    </w:p>
    <w:p w:rsidR="00DB2E97" w:rsidRPr="00EF62F6" w:rsidRDefault="00DB2E97" w:rsidP="00DB2E97">
      <w:pPr>
        <w:jc w:val="center"/>
        <w:rPr>
          <w:b/>
          <w:sz w:val="28"/>
          <w:szCs w:val="28"/>
        </w:rPr>
      </w:pPr>
    </w:p>
    <w:p w:rsidR="00DB2E97" w:rsidRPr="00EF62F6" w:rsidRDefault="00DB2E97" w:rsidP="00DB2E97">
      <w:pPr>
        <w:jc w:val="center"/>
        <w:rPr>
          <w:b/>
          <w:szCs w:val="24"/>
        </w:rPr>
      </w:pPr>
    </w:p>
    <w:p w:rsidR="00DB2E97" w:rsidRPr="00EF62F6" w:rsidRDefault="00DB2E97" w:rsidP="00DB2E97">
      <w:pPr>
        <w:jc w:val="center"/>
        <w:rPr>
          <w:b/>
          <w:szCs w:val="24"/>
        </w:rPr>
      </w:pPr>
    </w:p>
    <w:p w:rsidR="00DB2E97" w:rsidRPr="00EF62F6" w:rsidRDefault="00DB2E97" w:rsidP="00DB2E97">
      <w:pPr>
        <w:jc w:val="center"/>
        <w:rPr>
          <w:b/>
          <w:szCs w:val="24"/>
        </w:rPr>
      </w:pPr>
    </w:p>
    <w:p w:rsidR="00DB2E97" w:rsidRPr="00EF62F6" w:rsidRDefault="00DB2E97" w:rsidP="00DB2E97">
      <w:pPr>
        <w:jc w:val="center"/>
        <w:rPr>
          <w:b/>
          <w:szCs w:val="24"/>
        </w:rPr>
      </w:pPr>
    </w:p>
    <w:p w:rsidR="00DB2E97" w:rsidRPr="00EF62F6" w:rsidRDefault="00DB2E97" w:rsidP="00DB2E97">
      <w:pPr>
        <w:jc w:val="center"/>
        <w:rPr>
          <w:b/>
          <w:szCs w:val="24"/>
        </w:rPr>
      </w:pPr>
    </w:p>
    <w:p w:rsidR="00DB2E97" w:rsidRPr="00EF62F6" w:rsidRDefault="00DB2E97" w:rsidP="00DB2E97">
      <w:pPr>
        <w:jc w:val="center"/>
        <w:rPr>
          <w:b/>
          <w:szCs w:val="24"/>
        </w:rPr>
      </w:pPr>
    </w:p>
    <w:p w:rsidR="00DB2E97" w:rsidRPr="00EF62F6" w:rsidRDefault="00DB2E97" w:rsidP="00DB2E97">
      <w:pPr>
        <w:jc w:val="center"/>
        <w:rPr>
          <w:b/>
          <w:szCs w:val="24"/>
        </w:rPr>
      </w:pPr>
    </w:p>
    <w:p w:rsidR="00DB2E97" w:rsidRPr="00EF62F6" w:rsidRDefault="00DB2E97" w:rsidP="00DB2E97">
      <w:pPr>
        <w:jc w:val="center"/>
        <w:rPr>
          <w:b/>
          <w:szCs w:val="24"/>
        </w:rPr>
      </w:pPr>
    </w:p>
    <w:p w:rsidR="00DB2E97" w:rsidRPr="00EF62F6" w:rsidRDefault="00DB2E97" w:rsidP="00DB2E97">
      <w:pPr>
        <w:jc w:val="center"/>
        <w:rPr>
          <w:b/>
          <w:sz w:val="36"/>
          <w:szCs w:val="36"/>
        </w:rPr>
      </w:pPr>
      <w:r w:rsidRPr="00EF62F6">
        <w:rPr>
          <w:b/>
          <w:sz w:val="36"/>
          <w:szCs w:val="36"/>
        </w:rPr>
        <w:t>Közhasznúsági melléklet</w:t>
      </w:r>
    </w:p>
    <w:p w:rsidR="00DB2E97" w:rsidRPr="00EF62F6" w:rsidRDefault="00DB2E97" w:rsidP="00DB2E97">
      <w:pPr>
        <w:jc w:val="center"/>
        <w:rPr>
          <w:b/>
          <w:szCs w:val="24"/>
        </w:rPr>
      </w:pPr>
    </w:p>
    <w:p w:rsidR="00DB2E97" w:rsidRPr="00EF62F6" w:rsidRDefault="00DB2E97" w:rsidP="00DB2E97">
      <w:pPr>
        <w:rPr>
          <w:b/>
          <w:szCs w:val="24"/>
        </w:rPr>
      </w:pPr>
      <w:r w:rsidRPr="00EF62F6">
        <w:rPr>
          <w:b/>
          <w:szCs w:val="24"/>
        </w:rPr>
        <w:br w:type="page"/>
      </w:r>
    </w:p>
    <w:p w:rsidR="00DB2E97" w:rsidRPr="00EF62F6" w:rsidRDefault="00DB2E97" w:rsidP="00DB2E97">
      <w:pPr>
        <w:jc w:val="center"/>
        <w:rPr>
          <w:b/>
          <w:szCs w:val="24"/>
        </w:rPr>
      </w:pPr>
    </w:p>
    <w:p w:rsidR="00DB2E97" w:rsidRPr="00EF62F6" w:rsidRDefault="00DB2E97" w:rsidP="00DB2E97">
      <w:pPr>
        <w:jc w:val="center"/>
        <w:rPr>
          <w:b/>
          <w:szCs w:val="24"/>
        </w:rPr>
      </w:pPr>
      <w:r w:rsidRPr="00EF62F6">
        <w:rPr>
          <w:b/>
          <w:szCs w:val="24"/>
        </w:rPr>
        <w:t>A Magyar Alkotómű</w:t>
      </w:r>
      <w:r>
        <w:rPr>
          <w:b/>
          <w:szCs w:val="24"/>
        </w:rPr>
        <w:t>vé</w:t>
      </w:r>
      <w:r w:rsidRPr="00EF62F6">
        <w:rPr>
          <w:b/>
          <w:szCs w:val="24"/>
        </w:rPr>
        <w:t>szeti Közhasznú Nonprofit</w:t>
      </w:r>
    </w:p>
    <w:p w:rsidR="00DB2E97" w:rsidRPr="00EF62F6" w:rsidRDefault="00DB2E97" w:rsidP="00DB2E97">
      <w:pPr>
        <w:jc w:val="center"/>
        <w:rPr>
          <w:b/>
          <w:szCs w:val="24"/>
        </w:rPr>
      </w:pPr>
      <w:r w:rsidRPr="00EF62F6">
        <w:rPr>
          <w:b/>
          <w:szCs w:val="24"/>
        </w:rPr>
        <w:t>Korlátolt Felelősségű Társaság</w:t>
      </w:r>
    </w:p>
    <w:p w:rsidR="00DB2E97" w:rsidRPr="00EF62F6" w:rsidRDefault="00DB2E97" w:rsidP="00DB2E97">
      <w:pPr>
        <w:jc w:val="center"/>
        <w:rPr>
          <w:b/>
          <w:i/>
          <w:szCs w:val="24"/>
        </w:rPr>
      </w:pPr>
    </w:p>
    <w:p w:rsidR="00DB2E97" w:rsidRPr="00EF62F6" w:rsidRDefault="00DB2E97" w:rsidP="00DB2E97">
      <w:pPr>
        <w:jc w:val="center"/>
        <w:rPr>
          <w:b/>
          <w:szCs w:val="24"/>
        </w:rPr>
      </w:pPr>
    </w:p>
    <w:p w:rsidR="00DB2E97" w:rsidRPr="00EF62F6" w:rsidRDefault="00DB2E97" w:rsidP="00DB2E97">
      <w:pPr>
        <w:jc w:val="center"/>
        <w:rPr>
          <w:b/>
          <w:szCs w:val="24"/>
        </w:rPr>
      </w:pPr>
      <w:proofErr w:type="gramStart"/>
      <w:r w:rsidRPr="00EF62F6">
        <w:rPr>
          <w:b/>
          <w:szCs w:val="24"/>
        </w:rPr>
        <w:t>közhasznúsági</w:t>
      </w:r>
      <w:proofErr w:type="gramEnd"/>
      <w:r w:rsidRPr="00EF62F6">
        <w:rPr>
          <w:b/>
          <w:szCs w:val="24"/>
        </w:rPr>
        <w:t xml:space="preserve"> melléklet</w:t>
      </w:r>
    </w:p>
    <w:p w:rsidR="00DB2E97" w:rsidRPr="00EF62F6" w:rsidRDefault="00DB2E97" w:rsidP="00DB2E97">
      <w:pPr>
        <w:jc w:val="center"/>
        <w:rPr>
          <w:b/>
          <w:szCs w:val="24"/>
        </w:rPr>
      </w:pPr>
    </w:p>
    <w:p w:rsidR="00DB2E97" w:rsidRPr="00EF62F6" w:rsidRDefault="00DB2E97" w:rsidP="00DB2E97">
      <w:pPr>
        <w:rPr>
          <w:szCs w:val="24"/>
        </w:rPr>
      </w:pPr>
    </w:p>
    <w:p w:rsidR="00DB2E97" w:rsidRPr="00EF62F6" w:rsidRDefault="00DB2E97" w:rsidP="00DB2E97">
      <w:pPr>
        <w:rPr>
          <w:szCs w:val="24"/>
        </w:rPr>
      </w:pPr>
      <w:r w:rsidRPr="00EF62F6">
        <w:rPr>
          <w:szCs w:val="24"/>
        </w:rPr>
        <w:t>A Magyar Alkotóművészeti Közhasznú Nonprofit Korlátolt Felelősségű Társaság (továbbiakban Társaság) 2012.01.01 – 2012.12.31 közötti időszak közhasznúsági mellékletét, az egyesülési jogról, a közhasznú jogállásról, valamint a civil szervezetek működéséről és támogatásáról szóló 2011. évi CLXXV. törvény előírásai szerint készítette el.</w:t>
      </w:r>
    </w:p>
    <w:p w:rsidR="00DB2E97" w:rsidRPr="00EF62F6" w:rsidRDefault="00DB2E97" w:rsidP="00DB2E97">
      <w:pPr>
        <w:rPr>
          <w:szCs w:val="24"/>
        </w:rPr>
      </w:pPr>
    </w:p>
    <w:p w:rsidR="00DB2E97" w:rsidRPr="00EF62F6" w:rsidRDefault="00DB2E97" w:rsidP="00DB2E97">
      <w:pPr>
        <w:rPr>
          <w:szCs w:val="24"/>
        </w:rPr>
      </w:pPr>
      <w:r w:rsidRPr="00EF62F6">
        <w:rPr>
          <w:szCs w:val="24"/>
        </w:rPr>
        <w:t xml:space="preserve">A Magyar Alkotóművészeti Közhasznú Nonprofit Korlátolt Felelősségű Társaság alapítója a Magyar Állam, képviseli az emberi erőforrások minisztere. </w:t>
      </w:r>
    </w:p>
    <w:p w:rsidR="00DB2E97" w:rsidRPr="00EF62F6" w:rsidRDefault="00DB2E97" w:rsidP="00DB2E97">
      <w:pPr>
        <w:rPr>
          <w:szCs w:val="24"/>
        </w:rPr>
      </w:pPr>
    </w:p>
    <w:p w:rsidR="00DB2E97" w:rsidRPr="00EF62F6" w:rsidRDefault="00DB2E97" w:rsidP="00DB2E97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</w:tblGrid>
      <w:tr w:rsidR="00DB2E97" w:rsidRPr="00EF62F6" w:rsidTr="00D01128">
        <w:tc>
          <w:tcPr>
            <w:tcW w:w="3794" w:type="dxa"/>
            <w:tcBorders>
              <w:right w:val="single" w:sz="4" w:space="0" w:color="auto"/>
            </w:tcBorders>
          </w:tcPr>
          <w:p w:rsidR="00DB2E97" w:rsidRPr="00EF62F6" w:rsidRDefault="00DB2E97" w:rsidP="00D01128">
            <w:pPr>
              <w:rPr>
                <w:szCs w:val="24"/>
              </w:rPr>
            </w:pPr>
            <w:r w:rsidRPr="00EF62F6">
              <w:rPr>
                <w:b/>
                <w:i/>
                <w:szCs w:val="24"/>
              </w:rPr>
              <w:t>A társaság célja, tevékenységi körei</w:t>
            </w:r>
          </w:p>
        </w:tc>
      </w:tr>
    </w:tbl>
    <w:p w:rsidR="00DB2E97" w:rsidRPr="00EF62F6" w:rsidRDefault="00DB2E97" w:rsidP="00DB2E97">
      <w:pPr>
        <w:rPr>
          <w:szCs w:val="24"/>
        </w:rPr>
      </w:pPr>
    </w:p>
    <w:p w:rsidR="00DB2E97" w:rsidRPr="00EF62F6" w:rsidRDefault="00DB2E97" w:rsidP="00DB2E97">
      <w:pPr>
        <w:autoSpaceDE w:val="0"/>
        <w:autoSpaceDN w:val="0"/>
        <w:rPr>
          <w:szCs w:val="24"/>
        </w:rPr>
      </w:pPr>
      <w:r w:rsidRPr="00EF62F6">
        <w:rPr>
          <w:szCs w:val="24"/>
        </w:rPr>
        <w:t xml:space="preserve">A Társaság a Kormány döntése értelmében a Magyar Alkotóművészeti Közalapítvány feladatait vette át 2012. évben. A Társaság nem általános jogutódja a Közalapítványnak, de vagyonát és vagyonértékű jogait tulajdonba kapta, és ezekkel gazdálkodik. A Társaság a Magyar Állam művészeteket támogató, mecénás szerepét szervezi, azaz lehetőséget, támogatást ad, és teremt az alkotómunkához. </w:t>
      </w:r>
    </w:p>
    <w:p w:rsidR="00DB2E97" w:rsidRPr="00EF62F6" w:rsidRDefault="00DB2E97" w:rsidP="00DB2E97">
      <w:pPr>
        <w:autoSpaceDE w:val="0"/>
        <w:autoSpaceDN w:val="0"/>
        <w:rPr>
          <w:szCs w:val="24"/>
        </w:rPr>
      </w:pPr>
      <w:r w:rsidRPr="00EF62F6">
        <w:rPr>
          <w:szCs w:val="24"/>
        </w:rPr>
        <w:t>A Társaság célja, hogy tevékenységével, támogatásával hozzájáruljon színvonalas alkotások létrehozásához a kortárs magyar művészet – így különösen a képzőművészet, az iparművészet, a fotóművészet, az irodalom és a zenei alkotóművészet – területén, ideértve az egyes művészeti ágakhoz kapcsolódó elméleti és kritikai alkotótevékenységet is, továbbá segítse a magyar művészeti alkotások belföldi és nemzetközi megismertetését, terjesztését és értékesítését az alapító vagyon működtetésével. A Társaság célja továbbá a magyar művészeti élet számára egyéb szolgáltatások nyújtása.</w:t>
      </w:r>
    </w:p>
    <w:p w:rsidR="00DB2E97" w:rsidRPr="00EF62F6" w:rsidRDefault="00DB2E97" w:rsidP="00DB2E97">
      <w:pPr>
        <w:autoSpaceDE w:val="0"/>
        <w:autoSpaceDN w:val="0"/>
        <w:rPr>
          <w:szCs w:val="24"/>
        </w:rPr>
      </w:pPr>
      <w:r w:rsidRPr="00EF62F6">
        <w:rPr>
          <w:szCs w:val="24"/>
        </w:rPr>
        <w:t>A Társaság 2012. december 1-től átvette az egykori Magyar Művelődési Intézet és Képzőművészeti Lektorátus szakmai igazgatósága, a Képzőművészeti Lektorátus feladatköreit az áthelyezéshez hozzájáruló munkatársakkal együtt. A szervezeti egység – a korábbiakhoz hasonlóan – a vizuális kultúra fejlesztése és az alkotói tevékenység támogatása érdekében a képzőművészeti, iparművészeti és fotóművészeti területen szakvéleményező, pályázatlebonyolító feladatokat teljesít, valamint kortárs művészeti dokumentációs és kutatói tevékenységet lát el.</w:t>
      </w:r>
    </w:p>
    <w:p w:rsidR="00DB2E97" w:rsidRPr="00EF62F6" w:rsidRDefault="00DB2E97" w:rsidP="00DB2E97">
      <w:pPr>
        <w:autoSpaceDE w:val="0"/>
        <w:autoSpaceDN w:val="0"/>
        <w:rPr>
          <w:szCs w:val="24"/>
        </w:rPr>
      </w:pPr>
    </w:p>
    <w:p w:rsidR="00DB2E97" w:rsidRPr="00EF62F6" w:rsidRDefault="00DB2E97" w:rsidP="00DB2E97">
      <w:pPr>
        <w:autoSpaceDE w:val="0"/>
        <w:autoSpaceDN w:val="0"/>
        <w:rPr>
          <w:szCs w:val="24"/>
        </w:rPr>
      </w:pPr>
      <w:r w:rsidRPr="00EF62F6">
        <w:rPr>
          <w:szCs w:val="24"/>
        </w:rPr>
        <w:t>A Társaság a társadalom és az egyén közös érdekeinek kielégítésére irányuló közhasznú, cél szerinti tevékenységeket folytatja:</w:t>
      </w:r>
    </w:p>
    <w:p w:rsidR="00DB2E97" w:rsidRPr="00EF62F6" w:rsidRDefault="00DB2E97" w:rsidP="00DB2E97">
      <w:pPr>
        <w:numPr>
          <w:ilvl w:val="0"/>
          <w:numId w:val="2"/>
        </w:numPr>
        <w:autoSpaceDE w:val="0"/>
        <w:autoSpaceDN w:val="0"/>
        <w:rPr>
          <w:szCs w:val="24"/>
        </w:rPr>
      </w:pPr>
      <w:r w:rsidRPr="00EF62F6">
        <w:rPr>
          <w:szCs w:val="24"/>
        </w:rPr>
        <w:t>kulturális tevékenység,</w:t>
      </w:r>
    </w:p>
    <w:p w:rsidR="00DB2E97" w:rsidRPr="00EF62F6" w:rsidRDefault="00DB2E97" w:rsidP="00DB2E97">
      <w:pPr>
        <w:numPr>
          <w:ilvl w:val="0"/>
          <w:numId w:val="2"/>
        </w:numPr>
        <w:autoSpaceDE w:val="0"/>
        <w:autoSpaceDN w:val="0"/>
        <w:rPr>
          <w:szCs w:val="24"/>
        </w:rPr>
      </w:pPr>
      <w:r w:rsidRPr="00EF62F6">
        <w:rPr>
          <w:szCs w:val="24"/>
        </w:rPr>
        <w:t>kulturális örökség megóvása,</w:t>
      </w:r>
    </w:p>
    <w:p w:rsidR="00DB2E97" w:rsidRPr="00EF62F6" w:rsidRDefault="00DB2E97" w:rsidP="00DB2E97">
      <w:pPr>
        <w:numPr>
          <w:ilvl w:val="0"/>
          <w:numId w:val="2"/>
        </w:numPr>
        <w:tabs>
          <w:tab w:val="num" w:pos="567"/>
        </w:tabs>
        <w:autoSpaceDE w:val="0"/>
        <w:autoSpaceDN w:val="0"/>
        <w:rPr>
          <w:szCs w:val="24"/>
        </w:rPr>
      </w:pPr>
      <w:r w:rsidRPr="00EF62F6">
        <w:rPr>
          <w:szCs w:val="24"/>
        </w:rPr>
        <w:t xml:space="preserve">szociális tevékenység, családsegítés, időkorúak gondozása. </w:t>
      </w:r>
    </w:p>
    <w:p w:rsidR="00DB2E97" w:rsidRPr="00EF62F6" w:rsidRDefault="00DB2E97" w:rsidP="00DB2E97">
      <w:pPr>
        <w:rPr>
          <w:szCs w:val="24"/>
        </w:rPr>
      </w:pPr>
    </w:p>
    <w:p w:rsidR="00DB2E97" w:rsidRPr="00EF62F6" w:rsidRDefault="00DB2E97" w:rsidP="00DB2E97">
      <w:pPr>
        <w:rPr>
          <w:szCs w:val="24"/>
        </w:rPr>
      </w:pPr>
      <w:r w:rsidRPr="00EF62F6">
        <w:rPr>
          <w:szCs w:val="24"/>
        </w:rPr>
        <w:t xml:space="preserve">A Társaság főtevékenysége: </w:t>
      </w:r>
    </w:p>
    <w:p w:rsidR="00DB2E97" w:rsidRPr="00EF62F6" w:rsidRDefault="00DB2E97" w:rsidP="00DB2E97">
      <w:pPr>
        <w:rPr>
          <w:szCs w:val="24"/>
        </w:rPr>
      </w:pPr>
      <w:r w:rsidRPr="00EF62F6">
        <w:rPr>
          <w:szCs w:val="24"/>
        </w:rPr>
        <w:t xml:space="preserve"> 84.12 Egészségügy, oktatás, kultúra, egyéb szociális szolgáltatás (</w:t>
      </w:r>
      <w:proofErr w:type="spellStart"/>
      <w:r w:rsidRPr="00EF62F6">
        <w:rPr>
          <w:szCs w:val="24"/>
        </w:rPr>
        <w:t>kiv</w:t>
      </w:r>
      <w:proofErr w:type="spellEnd"/>
      <w:r w:rsidRPr="00EF62F6">
        <w:rPr>
          <w:szCs w:val="24"/>
        </w:rPr>
        <w:t xml:space="preserve">: társadalombiztosítás) igazgatása </w:t>
      </w:r>
    </w:p>
    <w:p w:rsidR="00DB2E97" w:rsidRDefault="00DB2E97" w:rsidP="00DB2E97">
      <w:pPr>
        <w:rPr>
          <w:szCs w:val="24"/>
        </w:rPr>
      </w:pPr>
    </w:p>
    <w:p w:rsidR="00DB2E97" w:rsidRPr="00EF62F6" w:rsidRDefault="00DB2E97" w:rsidP="00DB2E97">
      <w:pPr>
        <w:rPr>
          <w:szCs w:val="24"/>
        </w:rPr>
      </w:pPr>
    </w:p>
    <w:p w:rsidR="00DB2E97" w:rsidRPr="00EF62F6" w:rsidRDefault="00DB2E97" w:rsidP="00DB2E97">
      <w:pPr>
        <w:rPr>
          <w:szCs w:val="24"/>
        </w:rPr>
      </w:pPr>
      <w:r w:rsidRPr="00EF62F6">
        <w:rPr>
          <w:szCs w:val="24"/>
        </w:rPr>
        <w:tab/>
      </w:r>
    </w:p>
    <w:p w:rsidR="00DB2E97" w:rsidRPr="00EF62F6" w:rsidRDefault="00DB2E97" w:rsidP="00DB2E97">
      <w:pPr>
        <w:rPr>
          <w:b/>
          <w:szCs w:val="24"/>
          <w:u w:val="single"/>
        </w:rPr>
      </w:pPr>
      <w:r w:rsidRPr="00EF62F6">
        <w:rPr>
          <w:b/>
          <w:szCs w:val="24"/>
          <w:u w:val="single"/>
        </w:rPr>
        <w:t>Előzmények:</w:t>
      </w:r>
    </w:p>
    <w:p w:rsidR="00DB2E97" w:rsidRPr="00EF62F6" w:rsidRDefault="00DB2E97" w:rsidP="00DB2E97">
      <w:pPr>
        <w:rPr>
          <w:b/>
          <w:szCs w:val="24"/>
          <w:u w:val="single"/>
        </w:rPr>
      </w:pPr>
    </w:p>
    <w:p w:rsidR="00DB2E97" w:rsidRPr="00EF62F6" w:rsidRDefault="00DB2E97" w:rsidP="00DB2E97">
      <w:pPr>
        <w:rPr>
          <w:szCs w:val="24"/>
        </w:rPr>
      </w:pPr>
      <w:r w:rsidRPr="00EF62F6">
        <w:rPr>
          <w:szCs w:val="24"/>
        </w:rPr>
        <w:t>A Kormány által alapított közalapítványokkal és alapítványokkal kapcsolatos időszerű intézkedésekről szóló 1159/2010. (VII.30) Korm. határozat által előírt felülvizsgálati eljárás megállapításai alapján szükséges intézkedésekről szóló 1316/2010. (XII.27.) Korm. határozat 4. pontja a Magyar Alkotóművészeti Közalapítvány (a továbbiakban: Közalapítvány) megszüntetéséről rendelkezett azzal, hogy az Alapítvány céljainak megvalósítására, feladatának további ellátására többségi állami részesedéssel, közhasznú szervezetként, nonprofit gazdasági társaságot kell alapítani. Az Alapítványban az állami alapítót megillető jogokat a Nemzetgazdasági Minisztérium gyakorolta.</w:t>
      </w:r>
    </w:p>
    <w:p w:rsidR="00DB2E97" w:rsidRPr="00EF62F6" w:rsidRDefault="00DB2E97" w:rsidP="00DB2E97">
      <w:pPr>
        <w:rPr>
          <w:szCs w:val="24"/>
        </w:rPr>
      </w:pPr>
    </w:p>
    <w:p w:rsidR="00DB2E97" w:rsidRPr="00EF62F6" w:rsidRDefault="00DB2E97" w:rsidP="00DB2E97">
      <w:pPr>
        <w:rPr>
          <w:szCs w:val="24"/>
        </w:rPr>
      </w:pPr>
      <w:r w:rsidRPr="00EF62F6">
        <w:rPr>
          <w:szCs w:val="24"/>
        </w:rPr>
        <w:t xml:space="preserve">A Minisztérium a fenti rendelkezések alapján kérelmet nyújtott be az MNV </w:t>
      </w:r>
      <w:proofErr w:type="spellStart"/>
      <w:r w:rsidRPr="00EF62F6">
        <w:rPr>
          <w:szCs w:val="24"/>
        </w:rPr>
        <w:t>Zrt.-hez</w:t>
      </w:r>
      <w:proofErr w:type="spellEnd"/>
      <w:r w:rsidRPr="00EF62F6">
        <w:rPr>
          <w:szCs w:val="24"/>
        </w:rPr>
        <w:t xml:space="preserve">, hogy gondoskodjon a Magyar Alkotóművészeti Közhasznú Nonprofit Kft megalapításának engedélyezéséről és a nemzeti erőforrás miniszter részére az ehhez szükséges meghatalmazás kiadásáról, továbbá a nemzeti erőforrások miniszterrel az állami vagyonról szóló 2007. évi CVI. törvény 29. § (5) bekezdése szerinti megállapodás megkötéséről. A megszüntetés iránti kérelem 2012. március 6. napján benyújtásra került, és a Fővárosi Törvényszék 2012. április 14-én törölte a Közalapítványt a nyilvántartásból. </w:t>
      </w:r>
    </w:p>
    <w:p w:rsidR="00DB2E97" w:rsidRDefault="00DB2E97" w:rsidP="00DB2E97">
      <w:pPr>
        <w:rPr>
          <w:szCs w:val="24"/>
        </w:rPr>
      </w:pPr>
    </w:p>
    <w:p w:rsidR="00DB2E97" w:rsidRPr="00EF62F6" w:rsidRDefault="00DB2E97" w:rsidP="00DB2E97">
      <w:pPr>
        <w:rPr>
          <w:szCs w:val="24"/>
        </w:rPr>
      </w:pPr>
    </w:p>
    <w:p w:rsidR="00DB2E97" w:rsidRPr="00EF62F6" w:rsidRDefault="00DB2E97" w:rsidP="00DB2E97">
      <w:pPr>
        <w:jc w:val="left"/>
        <w:rPr>
          <w:b/>
          <w:i/>
          <w:szCs w:val="24"/>
          <w:bdr w:val="single" w:sz="4" w:space="0" w:color="auto"/>
        </w:rPr>
      </w:pPr>
    </w:p>
    <w:p w:rsidR="00DB2E97" w:rsidRPr="00EF62F6" w:rsidRDefault="00DB2E97" w:rsidP="00DB2E97">
      <w:pPr>
        <w:jc w:val="left"/>
        <w:rPr>
          <w:b/>
          <w:i/>
          <w:szCs w:val="24"/>
          <w:bdr w:val="single" w:sz="4" w:space="0" w:color="auto"/>
        </w:rPr>
      </w:pPr>
      <w:r w:rsidRPr="00EF62F6">
        <w:rPr>
          <w:b/>
          <w:i/>
          <w:szCs w:val="24"/>
          <w:bdr w:val="single" w:sz="4" w:space="0" w:color="auto"/>
        </w:rPr>
        <w:t>Magyar Alkotóművészeti Közhasznú Nonprofit Kft. működési támogatása:</w:t>
      </w:r>
    </w:p>
    <w:p w:rsidR="00DB2E97" w:rsidRPr="00EF62F6" w:rsidRDefault="00DB2E97" w:rsidP="00DB2E97">
      <w:pPr>
        <w:rPr>
          <w:szCs w:val="24"/>
        </w:rPr>
      </w:pPr>
    </w:p>
    <w:p w:rsidR="00DB2E97" w:rsidRPr="00EF62F6" w:rsidRDefault="00DB2E97" w:rsidP="00DB2E97">
      <w:pPr>
        <w:rPr>
          <w:szCs w:val="24"/>
        </w:rPr>
      </w:pPr>
    </w:p>
    <w:p w:rsidR="00DB2E97" w:rsidRPr="00EF62F6" w:rsidRDefault="00DB2E97" w:rsidP="00DB2E97">
      <w:pPr>
        <w:rPr>
          <w:bCs/>
          <w:color w:val="000000"/>
        </w:rPr>
      </w:pPr>
      <w:r w:rsidRPr="00EF62F6">
        <w:rPr>
          <w:b/>
          <w:bCs/>
          <w:color w:val="000000"/>
        </w:rPr>
        <w:t xml:space="preserve">A Nemzeti Erőforrás Minisztérium és a Magyar Alkotóművészeti Közhasznú Nonprofit Kft, </w:t>
      </w:r>
      <w:r w:rsidRPr="00EF62F6">
        <w:rPr>
          <w:bCs/>
          <w:color w:val="000000"/>
        </w:rPr>
        <w:t>mint a közhasznú tevékenység ellátására jogosult és kötelezett szervezet között 2012. március 30. napon közhasznú keretszerződés került megkötésre.</w:t>
      </w:r>
    </w:p>
    <w:p w:rsidR="00DB2E97" w:rsidRPr="00EF62F6" w:rsidRDefault="00DB2E97" w:rsidP="00DB2E97">
      <w:pPr>
        <w:rPr>
          <w:bCs/>
          <w:color w:val="000000"/>
        </w:rPr>
      </w:pPr>
      <w:r w:rsidRPr="00EF62F6">
        <w:rPr>
          <w:bCs/>
          <w:color w:val="000000"/>
        </w:rPr>
        <w:t xml:space="preserve">A Minisztérium a Társaság közhasznú feladatai ellátásának előmozdítása érdekében, támogatási szerződés formájában évente támogatásban kívánja részesíteni a Társaságot, az Alapító Okiratában meghatározott közhasznú tevékenységek finanszírozására. </w:t>
      </w:r>
    </w:p>
    <w:p w:rsidR="00DB2E97" w:rsidRPr="00EF62F6" w:rsidRDefault="00DB2E97" w:rsidP="00DB2E97">
      <w:pPr>
        <w:rPr>
          <w:bCs/>
          <w:color w:val="000000"/>
        </w:rPr>
      </w:pPr>
    </w:p>
    <w:p w:rsidR="00DB2E97" w:rsidRPr="00EF62F6" w:rsidRDefault="00DB2E97" w:rsidP="00DB2E97">
      <w:pPr>
        <w:rPr>
          <w:bCs/>
          <w:color w:val="000000"/>
        </w:rPr>
      </w:pPr>
    </w:p>
    <w:p w:rsidR="00DB2E97" w:rsidRPr="00EF62F6" w:rsidRDefault="00DB2E97" w:rsidP="00DB2E97">
      <w:pPr>
        <w:rPr>
          <w:b/>
          <w:bCs/>
          <w:color w:val="000000"/>
          <w:u w:val="single"/>
        </w:rPr>
      </w:pPr>
      <w:r w:rsidRPr="00EF62F6">
        <w:rPr>
          <w:b/>
          <w:bCs/>
          <w:color w:val="000000"/>
          <w:u w:val="single"/>
        </w:rPr>
        <w:t>315/2012 TÁMOGATÁSI SZERZŐDÉS</w:t>
      </w:r>
    </w:p>
    <w:p w:rsidR="00DB2E97" w:rsidRPr="00EF62F6" w:rsidRDefault="00DB2E97" w:rsidP="00DB2E97">
      <w:pPr>
        <w:rPr>
          <w:bCs/>
          <w:color w:val="000000"/>
        </w:rPr>
      </w:pPr>
      <w:r w:rsidRPr="00EF62F6">
        <w:rPr>
          <w:b/>
          <w:bCs/>
          <w:color w:val="000000"/>
        </w:rPr>
        <w:t xml:space="preserve">A Magyar Alkotóművészeti Közalapítvány megszüntetéséhez és a Magyar Alkotóművészeti Közhasznú Nonprofit Kft 2011. évi működésének megkezdéséhez szükséges forrás biztosításáról szóló, </w:t>
      </w:r>
      <w:r w:rsidRPr="00EF62F6">
        <w:rPr>
          <w:bCs/>
          <w:color w:val="000000"/>
        </w:rPr>
        <w:t xml:space="preserve">1488/2011. (XII.23) </w:t>
      </w:r>
      <w:proofErr w:type="spellStart"/>
      <w:r w:rsidRPr="00EF62F6">
        <w:rPr>
          <w:bCs/>
          <w:color w:val="000000"/>
        </w:rPr>
        <w:t>Korm.határozat</w:t>
      </w:r>
      <w:proofErr w:type="spellEnd"/>
      <w:r w:rsidRPr="00EF62F6">
        <w:rPr>
          <w:bCs/>
          <w:color w:val="000000"/>
        </w:rPr>
        <w:t xml:space="preserve"> alapján, a Magyar Köztársaság 2011. évi költségvetéséről szóló 2010. évi CLXIX. törvény 1. melléklete, a XX. Nemzeti Erőforrás Minisztérium fejezet, 20/26/2 jogcímcsoport, nem feladatfinanszírozási körbe tartozó előirányzat, /3 Magyar Alkotóművészeti Közalapítvány megnevezésű részfeladatára 170.000 </w:t>
      </w:r>
      <w:proofErr w:type="spellStart"/>
      <w:r w:rsidRPr="00EF62F6">
        <w:rPr>
          <w:bCs/>
          <w:color w:val="000000"/>
        </w:rPr>
        <w:t>eFt</w:t>
      </w:r>
      <w:proofErr w:type="spellEnd"/>
      <w:r w:rsidRPr="00EF62F6">
        <w:rPr>
          <w:bCs/>
          <w:color w:val="000000"/>
        </w:rPr>
        <w:t xml:space="preserve"> anyagi támogatást kap a Társaság. </w:t>
      </w:r>
    </w:p>
    <w:p w:rsidR="00DB2E97" w:rsidRPr="00EF62F6" w:rsidRDefault="00DB2E97" w:rsidP="00DB2E97">
      <w:pPr>
        <w:rPr>
          <w:bCs/>
          <w:color w:val="000000"/>
        </w:rPr>
      </w:pPr>
    </w:p>
    <w:p w:rsidR="00DB2E97" w:rsidRPr="00EF62F6" w:rsidRDefault="00DB2E97" w:rsidP="00DB2E97">
      <w:pPr>
        <w:rPr>
          <w:bCs/>
        </w:rPr>
      </w:pPr>
      <w:r w:rsidRPr="00EF62F6">
        <w:rPr>
          <w:bCs/>
        </w:rPr>
        <w:t xml:space="preserve">A Társaság számláján 2012.02.03-án a teljes összegjóváírásra került. A támogatási összeg 2012.02.03. napon való rendelkezésre bocsátása megteremtette a </w:t>
      </w:r>
      <w:r w:rsidRPr="00EF62F6">
        <w:rPr>
          <w:b/>
          <w:bCs/>
        </w:rPr>
        <w:t>Közalapítvány megszüntetésével kapcsolatos kötelezettségek és a 2011. évi működési költségek</w:t>
      </w:r>
      <w:r w:rsidRPr="00EF62F6">
        <w:rPr>
          <w:bCs/>
        </w:rPr>
        <w:t xml:space="preserve"> </w:t>
      </w:r>
      <w:r w:rsidRPr="00EF62F6">
        <w:rPr>
          <w:b/>
          <w:bCs/>
        </w:rPr>
        <w:t xml:space="preserve">teljesítését </w:t>
      </w:r>
      <w:r w:rsidRPr="00EF62F6">
        <w:rPr>
          <w:bCs/>
        </w:rPr>
        <w:t xml:space="preserve">a Társaság számára. </w:t>
      </w:r>
    </w:p>
    <w:p w:rsidR="00DB2E97" w:rsidRPr="00EF62F6" w:rsidRDefault="00DB2E97" w:rsidP="00DB2E97">
      <w:pPr>
        <w:rPr>
          <w:bCs/>
        </w:rPr>
      </w:pPr>
      <w:r w:rsidRPr="00EF62F6">
        <w:rPr>
          <w:bCs/>
        </w:rPr>
        <w:t xml:space="preserve">A Közalapítvány megszűnésével kapcsolatos továbbadott támogatás: 148.110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, a 2011.évi működési költségekre fordított összeg: 19.423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, a fel nem használt támogatási összeg 2.467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 2012. június 20-án visszautalásra került. A Támogatási Szerződés tételes elszámolása a közhasznúsági melléklet 1. számú melléklete. </w:t>
      </w:r>
    </w:p>
    <w:p w:rsidR="00DB2E97" w:rsidRDefault="00DB2E97" w:rsidP="00DB2E97">
      <w:pPr>
        <w:rPr>
          <w:bCs/>
        </w:rPr>
      </w:pPr>
    </w:p>
    <w:p w:rsidR="00DB2E97" w:rsidRDefault="00DB2E97" w:rsidP="00DB2E97">
      <w:pPr>
        <w:rPr>
          <w:bCs/>
        </w:rPr>
      </w:pPr>
    </w:p>
    <w:p w:rsidR="00DB2E97" w:rsidRPr="00EF62F6" w:rsidRDefault="00DB2E97" w:rsidP="00DB2E97">
      <w:pPr>
        <w:rPr>
          <w:bCs/>
        </w:rPr>
      </w:pPr>
    </w:p>
    <w:p w:rsidR="00DB2E97" w:rsidRPr="00EF62F6" w:rsidRDefault="00DB2E97" w:rsidP="00DB2E97">
      <w:pPr>
        <w:rPr>
          <w:bCs/>
        </w:rPr>
      </w:pPr>
    </w:p>
    <w:p w:rsidR="00DB2E97" w:rsidRPr="00EF62F6" w:rsidRDefault="00DB2E97" w:rsidP="00DB2E97">
      <w:pPr>
        <w:rPr>
          <w:b/>
          <w:bCs/>
          <w:u w:val="single"/>
        </w:rPr>
      </w:pPr>
      <w:r w:rsidRPr="00EF62F6">
        <w:rPr>
          <w:b/>
          <w:bCs/>
          <w:u w:val="single"/>
        </w:rPr>
        <w:lastRenderedPageBreak/>
        <w:t>19184/2012/VAGYON TÁMOGATÁSI SZERZŐDÉS</w:t>
      </w:r>
    </w:p>
    <w:p w:rsidR="00DB2E97" w:rsidRPr="00EF62F6" w:rsidRDefault="00DB2E97" w:rsidP="00DB2E97">
      <w:pPr>
        <w:rPr>
          <w:bCs/>
        </w:rPr>
      </w:pPr>
      <w:r w:rsidRPr="00EF62F6">
        <w:rPr>
          <w:b/>
          <w:bCs/>
        </w:rPr>
        <w:t xml:space="preserve">A Magyar Alkotóművészeti Közhasznú Nonprofit Kft 2012. évi </w:t>
      </w:r>
      <w:r w:rsidRPr="00EF62F6">
        <w:rPr>
          <w:bCs/>
        </w:rPr>
        <w:t>üzleti</w:t>
      </w:r>
      <w:r w:rsidRPr="00EF62F6">
        <w:rPr>
          <w:b/>
          <w:bCs/>
        </w:rPr>
        <w:t xml:space="preserve"> </w:t>
      </w:r>
      <w:r w:rsidRPr="00EF62F6">
        <w:rPr>
          <w:bCs/>
        </w:rPr>
        <w:t>tervét a Minisztérium a X/2012. sz. Alapítói határozatával elfogadta</w:t>
      </w:r>
      <w:r w:rsidRPr="00EF62F6">
        <w:rPr>
          <w:b/>
          <w:bCs/>
        </w:rPr>
        <w:t xml:space="preserve">. </w:t>
      </w:r>
      <w:r w:rsidRPr="00EF62F6">
        <w:rPr>
          <w:bCs/>
        </w:rPr>
        <w:t>Az</w:t>
      </w:r>
      <w:r w:rsidRPr="00EF62F6">
        <w:rPr>
          <w:b/>
          <w:bCs/>
        </w:rPr>
        <w:t xml:space="preserve"> üzleti terv alapján, a közhasznú szerződésben rögzített feladatok ellátását biztosító, </w:t>
      </w:r>
      <w:r w:rsidRPr="00EF62F6">
        <w:rPr>
          <w:bCs/>
        </w:rPr>
        <w:t>a Magyar Köztársaság 2012. évi költségvetéséről szóló 2011. évi CLXXXVIII. törvény 1. melléklete, a XX. Nemzeti Erőforrás Minisztérium fejezet, 20/28/2 gazdasági társaságok által ellátott kulturális feladatok támogatása, nem feladatfinanszírozási körbe tartozó előirányzat 11. sz. Magyar Alkotóművészeti Közhasznú Nonprofit Kft</w:t>
      </w:r>
      <w:r w:rsidRPr="00EF62F6">
        <w:rPr>
          <w:b/>
          <w:bCs/>
        </w:rPr>
        <w:t xml:space="preserve"> </w:t>
      </w:r>
      <w:r w:rsidRPr="00EF62F6">
        <w:rPr>
          <w:bCs/>
        </w:rPr>
        <w:t xml:space="preserve">megnevezésű részfeladatra 400.000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 támogatási összeget kapott a Társaság. </w:t>
      </w:r>
    </w:p>
    <w:p w:rsidR="00DB2E97" w:rsidRPr="00EF62F6" w:rsidRDefault="00DB2E97" w:rsidP="00DB2E97">
      <w:pPr>
        <w:rPr>
          <w:bCs/>
        </w:rPr>
      </w:pPr>
    </w:p>
    <w:p w:rsidR="00DB2E97" w:rsidRPr="00EF62F6" w:rsidRDefault="00DB2E97" w:rsidP="00DB2E97">
      <w:pPr>
        <w:rPr>
          <w:bCs/>
        </w:rPr>
      </w:pPr>
    </w:p>
    <w:p w:rsidR="00DB2E97" w:rsidRPr="00EF62F6" w:rsidRDefault="00DB2E97" w:rsidP="00DB2E97">
      <w:pPr>
        <w:rPr>
          <w:bCs/>
        </w:rPr>
      </w:pPr>
      <w:r w:rsidRPr="00EF62F6">
        <w:rPr>
          <w:bCs/>
        </w:rPr>
        <w:t xml:space="preserve">A Társaság számláján 2012.05.10-én 200.000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, 2012.07.09-én 100.000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, 2012.10.05-én 100.000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 került jóváírásra. A támogatási összeg rendelkezésre bocsátása megteremtette </w:t>
      </w:r>
      <w:proofErr w:type="gramStart"/>
      <w:r w:rsidRPr="00EF62F6">
        <w:rPr>
          <w:bCs/>
        </w:rPr>
        <w:t>a</w:t>
      </w:r>
      <w:proofErr w:type="gramEnd"/>
      <w:r w:rsidRPr="00EF62F6">
        <w:rPr>
          <w:bCs/>
        </w:rPr>
        <w:t xml:space="preserve"> </w:t>
      </w:r>
      <w:proofErr w:type="spellStart"/>
      <w:r w:rsidRPr="00EF62F6">
        <w:rPr>
          <w:b/>
          <w:bCs/>
        </w:rPr>
        <w:t>a</w:t>
      </w:r>
      <w:proofErr w:type="spellEnd"/>
      <w:r w:rsidRPr="00EF62F6">
        <w:rPr>
          <w:b/>
          <w:bCs/>
        </w:rPr>
        <w:t xml:space="preserve"> 2012. év stabil működését </w:t>
      </w:r>
      <w:r w:rsidRPr="00EF62F6">
        <w:rPr>
          <w:bCs/>
        </w:rPr>
        <w:t xml:space="preserve">a Társaság számára. </w:t>
      </w:r>
    </w:p>
    <w:p w:rsidR="00DB2E97" w:rsidRPr="00EF62F6" w:rsidRDefault="00DB2E97" w:rsidP="00DB2E97">
      <w:pPr>
        <w:rPr>
          <w:bCs/>
        </w:rPr>
      </w:pPr>
      <w:r w:rsidRPr="00EF62F6">
        <w:rPr>
          <w:bCs/>
        </w:rPr>
        <w:t xml:space="preserve">A támogatás teljes összege felhasználásra és elszámolásra került. A Támogatási Szerződés tételes elszámolása a közhasznúsági melléklet 2. számú melléklete. </w:t>
      </w:r>
    </w:p>
    <w:p w:rsidR="00DB2E97" w:rsidRPr="00EF62F6" w:rsidRDefault="00DB2E97" w:rsidP="00DB2E97">
      <w:pPr>
        <w:rPr>
          <w:bCs/>
        </w:rPr>
      </w:pPr>
    </w:p>
    <w:p w:rsidR="00DB2E97" w:rsidRPr="00EF62F6" w:rsidRDefault="00DB2E97" w:rsidP="00DB2E97">
      <w:pPr>
        <w:rPr>
          <w:b/>
          <w:bCs/>
          <w:u w:val="single"/>
        </w:rPr>
      </w:pPr>
    </w:p>
    <w:p w:rsidR="00DB2E97" w:rsidRPr="00EF62F6" w:rsidRDefault="00DB2E97" w:rsidP="00DB2E97">
      <w:pPr>
        <w:rPr>
          <w:b/>
          <w:bCs/>
          <w:u w:val="single"/>
        </w:rPr>
      </w:pPr>
      <w:r w:rsidRPr="00EF62F6">
        <w:rPr>
          <w:b/>
          <w:bCs/>
          <w:u w:val="single"/>
        </w:rPr>
        <w:t>53220-3/2012/MUVESZ TÁMOGATÁSI SZERZŐDÉS</w:t>
      </w:r>
    </w:p>
    <w:p w:rsidR="00DB2E97" w:rsidRPr="00EF62F6" w:rsidRDefault="00DB2E97" w:rsidP="00DB2E97">
      <w:pPr>
        <w:rPr>
          <w:bCs/>
        </w:rPr>
      </w:pPr>
      <w:r w:rsidRPr="00EF62F6">
        <w:rPr>
          <w:b/>
          <w:bCs/>
        </w:rPr>
        <w:t xml:space="preserve">A Magyar Alkotóművészeti Közhasznú Nonprofit Kft. </w:t>
      </w:r>
      <w:r w:rsidRPr="00EF62F6">
        <w:rPr>
          <w:bCs/>
        </w:rPr>
        <w:t>kérelmére L. Simon László kultúráért felelős államtitkár úr által hozott egyedi döntés alapján</w:t>
      </w:r>
      <w:r w:rsidRPr="00EF62F6">
        <w:rPr>
          <w:b/>
          <w:bCs/>
        </w:rPr>
        <w:t xml:space="preserve"> </w:t>
      </w:r>
      <w:r w:rsidRPr="00EF62F6">
        <w:rPr>
          <w:bCs/>
        </w:rPr>
        <w:t xml:space="preserve">a Társaság a Magyar Művelődési Intézet és Képzőművészeti Lektorátus átszervezése nyomán végrehajtja a Képzőművészeti Lektorátus átalakítását és 2012. év decemberétől működteti azt. Az Emberi Erőforrások Minisztériumával kötött </w:t>
      </w:r>
      <w:r w:rsidRPr="00EF62F6">
        <w:rPr>
          <w:b/>
          <w:bCs/>
        </w:rPr>
        <w:t>támogatási szerződés</w:t>
      </w:r>
      <w:r w:rsidRPr="00EF62F6">
        <w:rPr>
          <w:bCs/>
        </w:rPr>
        <w:t xml:space="preserve"> </w:t>
      </w:r>
      <w:r w:rsidRPr="00EF62F6">
        <w:rPr>
          <w:b/>
          <w:bCs/>
        </w:rPr>
        <w:t xml:space="preserve">alapján, </w:t>
      </w:r>
      <w:r w:rsidRPr="00EF62F6">
        <w:rPr>
          <w:bCs/>
        </w:rPr>
        <w:t>a Magyar Köztársaság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</w:r>
      <w:r w:rsidRPr="00EF62F6">
        <w:rPr>
          <w:b/>
          <w:bCs/>
        </w:rPr>
        <w:t xml:space="preserve"> </w:t>
      </w:r>
      <w:r w:rsidRPr="00EF62F6">
        <w:rPr>
          <w:bCs/>
        </w:rPr>
        <w:t xml:space="preserve">megnevezésű részfeladatra 38.800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 támogatási összeget kapott a Társaság. </w:t>
      </w:r>
    </w:p>
    <w:p w:rsidR="00DB2E97" w:rsidRPr="00EF62F6" w:rsidRDefault="00DB2E97" w:rsidP="00DB2E97"/>
    <w:p w:rsidR="00DB2E97" w:rsidRPr="00EF62F6" w:rsidRDefault="00DB2E97" w:rsidP="00DB2E97">
      <w:r w:rsidRPr="00EF62F6">
        <w:t xml:space="preserve">A támogatási összeg 2013. évben került folyósításra, viszont 2012. évben felmerült a szervezeti egység működésével kapcsolatban 3.309 </w:t>
      </w:r>
      <w:proofErr w:type="spellStart"/>
      <w:r w:rsidRPr="00EF62F6">
        <w:t>eFt</w:t>
      </w:r>
      <w:proofErr w:type="spellEnd"/>
      <w:r w:rsidRPr="00EF62F6">
        <w:t xml:space="preserve"> bér és egyéb költség, így 35.491 </w:t>
      </w:r>
      <w:proofErr w:type="spellStart"/>
      <w:r w:rsidRPr="00EF62F6">
        <w:t>eFt</w:t>
      </w:r>
      <w:proofErr w:type="spellEnd"/>
      <w:r w:rsidRPr="00EF62F6">
        <w:t xml:space="preserve"> passzív időbeli elhatárolásra kerül, illetve a támogatás teljes összege egyéb követelés soron előírásra.</w:t>
      </w:r>
    </w:p>
    <w:p w:rsidR="00DB2E97" w:rsidRPr="00EF62F6" w:rsidRDefault="00DB2E97" w:rsidP="00DB2E97"/>
    <w:p w:rsidR="00DB2E97" w:rsidRPr="00EF62F6" w:rsidRDefault="00DB2E97" w:rsidP="00DB2E97"/>
    <w:p w:rsidR="00DB2E97" w:rsidRPr="00EF62F6" w:rsidRDefault="00DB2E97" w:rsidP="00DB2E97">
      <w:pPr>
        <w:rPr>
          <w:b/>
          <w:bCs/>
          <w:u w:val="single"/>
        </w:rPr>
      </w:pPr>
      <w:r w:rsidRPr="00EF62F6">
        <w:t xml:space="preserve"> </w:t>
      </w:r>
      <w:r w:rsidRPr="00EF62F6">
        <w:rPr>
          <w:b/>
          <w:bCs/>
          <w:u w:val="single"/>
        </w:rPr>
        <w:t>53230-3/2012/MUVESZ TÁMOGATÁSI SZERZŐDÉS</w:t>
      </w:r>
    </w:p>
    <w:p w:rsidR="00DB2E97" w:rsidRPr="00EF62F6" w:rsidRDefault="00DB2E97" w:rsidP="00DB2E97">
      <w:pPr>
        <w:rPr>
          <w:bCs/>
        </w:rPr>
      </w:pPr>
      <w:r w:rsidRPr="00EF62F6">
        <w:rPr>
          <w:b/>
          <w:bCs/>
        </w:rPr>
        <w:t xml:space="preserve">A Magyar Alkotóművészeti Közhasznú Nonprofit Kft. </w:t>
      </w:r>
      <w:r w:rsidRPr="00EF62F6">
        <w:rPr>
          <w:bCs/>
        </w:rPr>
        <w:t>kérelmére L. Simon László kultúráért felelős államtitkár úr által hozott egyedi döntés alapján</w:t>
      </w:r>
      <w:r w:rsidRPr="00EF62F6">
        <w:rPr>
          <w:b/>
          <w:bCs/>
        </w:rPr>
        <w:t xml:space="preserve"> </w:t>
      </w:r>
      <w:r w:rsidRPr="00EF62F6">
        <w:rPr>
          <w:bCs/>
        </w:rPr>
        <w:t xml:space="preserve">a Társaság a Magyar Művelődési Intézet és Képzőművészeti Lektorátus átszervezése nyomán kezeli a nagy művészeti versenyek díjainak és a művészeti ösztöndíjak ügyét. Az Emberi Erőforrások Minisztériumával kötött </w:t>
      </w:r>
      <w:r w:rsidRPr="00EF62F6">
        <w:rPr>
          <w:b/>
          <w:bCs/>
        </w:rPr>
        <w:t>támogatási szerződés</w:t>
      </w:r>
      <w:r w:rsidRPr="00EF62F6">
        <w:rPr>
          <w:bCs/>
        </w:rPr>
        <w:t xml:space="preserve"> </w:t>
      </w:r>
      <w:r w:rsidRPr="00EF62F6">
        <w:rPr>
          <w:b/>
          <w:bCs/>
        </w:rPr>
        <w:t xml:space="preserve">alapján, </w:t>
      </w:r>
      <w:r w:rsidRPr="00EF62F6">
        <w:rPr>
          <w:bCs/>
        </w:rPr>
        <w:t>a Magyar Köztársaság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</w:r>
      <w:r w:rsidRPr="00EF62F6">
        <w:rPr>
          <w:b/>
          <w:bCs/>
        </w:rPr>
        <w:t xml:space="preserve"> </w:t>
      </w:r>
      <w:r w:rsidRPr="00EF62F6">
        <w:rPr>
          <w:bCs/>
        </w:rPr>
        <w:t xml:space="preserve">megnevezésű részfeladatra 78.700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 támogatási összeget kapott a Társaság. </w:t>
      </w:r>
    </w:p>
    <w:p w:rsidR="00DB2E97" w:rsidRPr="00EF62F6" w:rsidRDefault="00DB2E97" w:rsidP="00DB2E97"/>
    <w:p w:rsidR="00DB2E97" w:rsidRPr="00EF62F6" w:rsidRDefault="00DB2E97" w:rsidP="00DB2E97">
      <w:r w:rsidRPr="00EF62F6">
        <w:t>A támogatási összeg 2013. évben került folyósításra, a felmerült költségek is 2013. évet érintik. A támogatás teljes összege egyéb követelés soron előírásra.</w:t>
      </w:r>
    </w:p>
    <w:p w:rsidR="00DB2E97" w:rsidRPr="00EF62F6" w:rsidRDefault="00DB2E97" w:rsidP="00DB2E97"/>
    <w:p w:rsidR="00DB2E97" w:rsidRPr="00EF62F6" w:rsidRDefault="00DB2E97" w:rsidP="00DB2E97"/>
    <w:p w:rsidR="00DB2E97" w:rsidRPr="00EF62F6" w:rsidRDefault="00DB2E97" w:rsidP="00DB2E97">
      <w:pPr>
        <w:rPr>
          <w:b/>
          <w:bCs/>
          <w:u w:val="single"/>
        </w:rPr>
      </w:pPr>
      <w:r w:rsidRPr="00EF62F6">
        <w:rPr>
          <w:b/>
          <w:bCs/>
          <w:u w:val="single"/>
        </w:rPr>
        <w:lastRenderedPageBreak/>
        <w:t>54712-1/2012/KUKAB TÁMOGATÁSI SZERZŐDÉS</w:t>
      </w:r>
    </w:p>
    <w:p w:rsidR="00DB2E97" w:rsidRPr="00EF62F6" w:rsidRDefault="00DB2E97" w:rsidP="00DB2E97">
      <w:pPr>
        <w:rPr>
          <w:bCs/>
        </w:rPr>
      </w:pPr>
      <w:r w:rsidRPr="00EF62F6">
        <w:rPr>
          <w:b/>
          <w:bCs/>
        </w:rPr>
        <w:t xml:space="preserve">A Kormány 1547/2012 (XII.4.) Korm. határozata </w:t>
      </w:r>
      <w:r w:rsidRPr="00EF62F6">
        <w:rPr>
          <w:bCs/>
        </w:rPr>
        <w:t>alapján az egyházi kulturális rendezvények és programok működtetésére 5 000 </w:t>
      </w:r>
      <w:proofErr w:type="spellStart"/>
      <w:r w:rsidRPr="00EF62F6">
        <w:rPr>
          <w:bCs/>
        </w:rPr>
        <w:t>000</w:t>
      </w:r>
      <w:proofErr w:type="spellEnd"/>
      <w:r w:rsidRPr="00EF62F6">
        <w:rPr>
          <w:bCs/>
        </w:rPr>
        <w:t xml:space="preserve"> Ft összegű támogatást kíván nyújtani. A Kormány az államháztartásról szóló 2011. évi CXCV. törvény 21. § (6) bekezdése alapján az egyházi kulturális rendezvények és programok működtetésére 5 000 </w:t>
      </w:r>
      <w:proofErr w:type="spellStart"/>
      <w:r w:rsidRPr="00EF62F6">
        <w:rPr>
          <w:bCs/>
        </w:rPr>
        <w:t>000</w:t>
      </w:r>
      <w:proofErr w:type="spellEnd"/>
      <w:r w:rsidRPr="00EF62F6">
        <w:rPr>
          <w:bCs/>
        </w:rPr>
        <w:t xml:space="preserve"> Forint 1. melléklet szerinti egyszeri átcsoportosítását rendeli el elszámolási, fel nem használt rész tekintetében visszafizetési kötelezettséggel. Az Emberi Erőforrások Minisztériumával kötött </w:t>
      </w:r>
      <w:r w:rsidRPr="00EF62F6">
        <w:rPr>
          <w:b/>
          <w:bCs/>
        </w:rPr>
        <w:t xml:space="preserve">támogatási szerződés alapján, </w:t>
      </w:r>
      <w:r w:rsidRPr="00EF62F6">
        <w:rPr>
          <w:bCs/>
        </w:rPr>
        <w:t>a Magyar Köztársaság 2012. évi költségvetéséről szóló 2011. évi CLXXXVIII. törvény 1. melléklete, XX/20/28/2 Gazdasági társaságok által ellátott kulturális feladatok támogatása, 104. sz. Átvett maradvány</w:t>
      </w:r>
      <w:r w:rsidRPr="00EF62F6">
        <w:rPr>
          <w:b/>
          <w:bCs/>
        </w:rPr>
        <w:t xml:space="preserve"> </w:t>
      </w:r>
      <w:r w:rsidRPr="00EF62F6">
        <w:rPr>
          <w:bCs/>
        </w:rPr>
        <w:t xml:space="preserve">megnevezésű részfeladatra 5.000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 támogatási összeget kapott a Társaság. </w:t>
      </w:r>
    </w:p>
    <w:p w:rsidR="00DB2E97" w:rsidRPr="00EF62F6" w:rsidRDefault="00DB2E97" w:rsidP="00DB2E97"/>
    <w:p w:rsidR="00DB2E97" w:rsidRPr="00EF62F6" w:rsidRDefault="00DB2E97" w:rsidP="00DB2E97">
      <w:r w:rsidRPr="00EF62F6">
        <w:t>A támogatási összeg 2013. évben került folyósításra, a felmerült költségek is 2013. évet érintik. A támogatás teljes összege egyéb követelés soron előírásra.</w:t>
      </w:r>
    </w:p>
    <w:p w:rsidR="00DB2E97" w:rsidRPr="00EF62F6" w:rsidRDefault="00DB2E97" w:rsidP="00DB2E97"/>
    <w:p w:rsidR="00DB2E97" w:rsidRPr="00EF62F6" w:rsidRDefault="00DB2E97" w:rsidP="00DB2E97"/>
    <w:p w:rsidR="00DB2E97" w:rsidRPr="00EF62F6" w:rsidRDefault="00DB2E97" w:rsidP="00DB2E97"/>
    <w:p w:rsidR="00DB2E97" w:rsidRPr="00EF62F6" w:rsidRDefault="00DB2E97" w:rsidP="00DB2E97">
      <w:pPr>
        <w:rPr>
          <w:b/>
          <w:bCs/>
          <w:u w:val="single"/>
        </w:rPr>
      </w:pPr>
      <w:r w:rsidRPr="00EF62F6">
        <w:rPr>
          <w:b/>
          <w:bCs/>
          <w:u w:val="single"/>
        </w:rPr>
        <w:t>57176-1/2013/KUKAB TÁMOGATÁSI SZERZŐDÉS</w:t>
      </w:r>
    </w:p>
    <w:p w:rsidR="00DB2E97" w:rsidRPr="00EF62F6" w:rsidRDefault="00DB2E97" w:rsidP="00DB2E97">
      <w:pPr>
        <w:rPr>
          <w:bCs/>
        </w:rPr>
      </w:pPr>
      <w:r w:rsidRPr="00EF62F6">
        <w:rPr>
          <w:b/>
          <w:bCs/>
        </w:rPr>
        <w:t xml:space="preserve">A Magyar Alkotóművészeti Közhasznú Nonprofit Kft. </w:t>
      </w:r>
      <w:r w:rsidRPr="00EF62F6">
        <w:rPr>
          <w:bCs/>
        </w:rPr>
        <w:t xml:space="preserve">kérelmére L. Simon László kultúráért felelős államtitkár úr által hozott egyedi döntés alapján, amely a Szentendrei Művésztelep felújításának befejezésére, valamint a Felsőbányai művésztelep megvásárlására irányult, majd 2013. április 23-án a 11297-1/2013/KUKAB számú támogatási szerződés 2.1. pontjában a Szentendrei Művésztelep felújítására, korszerűsítésének befejezésére, valamint a park rekonstrukciójának lebonyolítására módosult. Az Emberi Erőforrások Minisztériumával kötött </w:t>
      </w:r>
      <w:r w:rsidRPr="00EF62F6">
        <w:rPr>
          <w:b/>
          <w:bCs/>
        </w:rPr>
        <w:t>támogatási szerződés</w:t>
      </w:r>
      <w:r w:rsidRPr="00EF62F6">
        <w:rPr>
          <w:bCs/>
        </w:rPr>
        <w:t xml:space="preserve"> </w:t>
      </w:r>
      <w:r w:rsidRPr="00EF62F6">
        <w:rPr>
          <w:b/>
          <w:bCs/>
        </w:rPr>
        <w:t xml:space="preserve">alapján, </w:t>
      </w:r>
      <w:r w:rsidRPr="00EF62F6">
        <w:rPr>
          <w:bCs/>
        </w:rPr>
        <w:t>a Magyarország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</w:r>
      <w:r w:rsidRPr="00EF62F6">
        <w:rPr>
          <w:b/>
          <w:bCs/>
        </w:rPr>
        <w:t xml:space="preserve"> </w:t>
      </w:r>
      <w:r w:rsidRPr="00EF62F6">
        <w:rPr>
          <w:bCs/>
        </w:rPr>
        <w:t xml:space="preserve">megnevezésű részfeladatra 70.000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 támogatási összeget kapott a Társaság. </w:t>
      </w:r>
    </w:p>
    <w:p w:rsidR="00DB2E97" w:rsidRPr="00EF62F6" w:rsidRDefault="00DB2E97" w:rsidP="00DB2E97">
      <w:pPr>
        <w:rPr>
          <w:bCs/>
        </w:rPr>
      </w:pPr>
    </w:p>
    <w:p w:rsidR="00DB2E97" w:rsidRPr="00EF62F6" w:rsidRDefault="00DB2E97" w:rsidP="00DB2E97">
      <w:r w:rsidRPr="00EF62F6">
        <w:t>A támogatási összeg 2013. évben került folyósításra, a felmerült költségek is 2013. évet érintik. A támogatás teljes összege egyéb követelés soron előírásra.</w:t>
      </w:r>
    </w:p>
    <w:p w:rsidR="00DB2E97" w:rsidRPr="00EF62F6" w:rsidRDefault="00DB2E97" w:rsidP="00DB2E97"/>
    <w:p w:rsidR="00DB2E97" w:rsidRPr="00EF62F6" w:rsidRDefault="00DB2E97" w:rsidP="00DB2E97">
      <w:pPr>
        <w:rPr>
          <w:bCs/>
          <w:color w:val="FF0000"/>
        </w:rPr>
      </w:pPr>
      <w:r w:rsidRPr="00EF62F6">
        <w:rPr>
          <w:bCs/>
          <w:color w:val="FF0000"/>
        </w:rPr>
        <w:t xml:space="preserve">                                </w:t>
      </w:r>
    </w:p>
    <w:p w:rsidR="00DB2E97" w:rsidRPr="00EF62F6" w:rsidRDefault="00DB2E97" w:rsidP="00DB2E97">
      <w:pPr>
        <w:rPr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DB2E97" w:rsidRPr="00EF62F6" w:rsidTr="00D01128">
        <w:trPr>
          <w:trHeight w:val="285"/>
        </w:trPr>
        <w:tc>
          <w:tcPr>
            <w:tcW w:w="3756" w:type="dxa"/>
          </w:tcPr>
          <w:p w:rsidR="00DB2E97" w:rsidRPr="00EF62F6" w:rsidRDefault="00DB2E97" w:rsidP="00D01128">
            <w:pPr>
              <w:rPr>
                <w:b/>
                <w:bCs/>
                <w:i/>
                <w:iCs/>
                <w:szCs w:val="24"/>
              </w:rPr>
            </w:pPr>
            <w:r w:rsidRPr="00EF62F6">
              <w:rPr>
                <w:b/>
                <w:bCs/>
                <w:i/>
                <w:iCs/>
                <w:szCs w:val="24"/>
              </w:rPr>
              <w:t>Közhasznú tevékenység bemutatása:</w:t>
            </w:r>
          </w:p>
        </w:tc>
      </w:tr>
    </w:tbl>
    <w:p w:rsidR="00DB2E97" w:rsidRPr="00EF62F6" w:rsidRDefault="00DB2E97" w:rsidP="00DB2E97">
      <w:pPr>
        <w:spacing w:before="120"/>
        <w:rPr>
          <w:color w:val="FF0000"/>
          <w:szCs w:val="24"/>
        </w:rPr>
      </w:pPr>
    </w:p>
    <w:p w:rsidR="00DB2E97" w:rsidRPr="00EF62F6" w:rsidRDefault="00DB2E97" w:rsidP="00DB2E97">
      <w:pPr>
        <w:spacing w:before="120"/>
        <w:rPr>
          <w:szCs w:val="24"/>
        </w:rPr>
      </w:pPr>
      <w:r w:rsidRPr="00EF62F6">
        <w:rPr>
          <w:szCs w:val="24"/>
        </w:rPr>
        <w:t xml:space="preserve">A Társaság célja, hogy tevékenységével, támogatásával hozzájáruljon színvonalas alkotások létrehozásához a kortárs magyar művészet – így különösen a képzőművészet, az iparművészet, a fotóművészet, az irodalom és a zenei alkotóművészet - területén, ideértve az egyes művészeti ágakhoz kapcsolódó elméleti és kritikai alkotótevékenységet is, továbbá segítse a magyar művészeti alkotások belföldi és nemzetközi megismertetését, terjesztését és értékesítését az alapító vagyon működtetésével. A Társaság célja továbbá a magyar művészeti élet számára egyéb szolgáltatások nyújtása. </w:t>
      </w:r>
    </w:p>
    <w:p w:rsidR="00DB2E97" w:rsidRPr="00EF62F6" w:rsidRDefault="00DB2E97" w:rsidP="00DB2E97">
      <w:pPr>
        <w:spacing w:before="120"/>
        <w:rPr>
          <w:szCs w:val="24"/>
        </w:rPr>
      </w:pPr>
    </w:p>
    <w:p w:rsidR="00DB2E97" w:rsidRPr="00EF62F6" w:rsidRDefault="00DB2E97" w:rsidP="00DB2E97">
      <w:pPr>
        <w:spacing w:before="120"/>
        <w:rPr>
          <w:szCs w:val="24"/>
        </w:rPr>
      </w:pPr>
      <w:r w:rsidRPr="00EF62F6">
        <w:rPr>
          <w:szCs w:val="24"/>
        </w:rPr>
        <w:t xml:space="preserve">A Társaság tevékenysége a 2012. december 1-től új szervezeti egység, a Képző- és Iparművészeti Lektorátus szakmai tevékenységével bővült ki. Az egykor önálló Lektorátus 2007. január 1-től tartozott a Magyar Művelődési Intézet szervezetéhez, ahol önálló szakmai igazgatóságként műbírálati és szaktanácsadói tevékenységet folytatott, valamint az Emberi Erőforrások Minisztériuma Művészeti Főosztályának háttérintézményi feladatait látta el. A </w:t>
      </w:r>
      <w:r w:rsidRPr="00EF62F6">
        <w:rPr>
          <w:szCs w:val="24"/>
        </w:rPr>
        <w:lastRenderedPageBreak/>
        <w:t>Lektorátus a szükséges szervezeti átalakítások után korábbi feladatait továbbra is ellátja, valamint értékes archív irat- és fényképanyagának feldolgozásával egy korszerű dokumentációs központ létrehozását tűzte ki célul.</w:t>
      </w:r>
    </w:p>
    <w:p w:rsidR="00DB2E97" w:rsidRPr="00EF62F6" w:rsidRDefault="00DB2E97" w:rsidP="00DB2E97">
      <w:pPr>
        <w:spacing w:before="120"/>
        <w:rPr>
          <w:szCs w:val="24"/>
        </w:rPr>
      </w:pPr>
      <w:r w:rsidRPr="00EF62F6">
        <w:rPr>
          <w:szCs w:val="24"/>
        </w:rPr>
        <w:t xml:space="preserve">A Társaság tevékenysége során az alábbi közhasznú feladatokat látja el, ezekre a közhasznú feladatokra kéri az Alapítótól a közhasznú költségvetési támogatást. Az alábbi közhasznú és nem közhasznú tevékenységek tekintetében a Társaság Alapító Okiratának módosítása megtörtént. </w:t>
      </w:r>
    </w:p>
    <w:p w:rsidR="00DB2E97" w:rsidRPr="00EF62F6" w:rsidRDefault="00DB2E97" w:rsidP="00DB2E97">
      <w:pPr>
        <w:spacing w:before="120"/>
        <w:rPr>
          <w:b/>
          <w:szCs w:val="24"/>
        </w:rPr>
      </w:pPr>
      <w:r w:rsidRPr="00EF62F6">
        <w:rPr>
          <w:b/>
          <w:szCs w:val="24"/>
        </w:rPr>
        <w:t>A Társaság tevékenysége során az alábbi közhasznú feladatokat látja el:</w:t>
      </w:r>
    </w:p>
    <w:p w:rsidR="00DB2E97" w:rsidRPr="00EF62F6" w:rsidRDefault="00DB2E97" w:rsidP="00DB2E97">
      <w:pPr>
        <w:spacing w:before="120"/>
        <w:rPr>
          <w:szCs w:val="24"/>
        </w:rPr>
      </w:pPr>
      <w:proofErr w:type="gramStart"/>
      <w:r w:rsidRPr="00EF62F6">
        <w:rPr>
          <w:szCs w:val="24"/>
        </w:rPr>
        <w:t>a</w:t>
      </w:r>
      <w:proofErr w:type="gramEnd"/>
      <w:r w:rsidRPr="00EF62F6">
        <w:rPr>
          <w:szCs w:val="24"/>
        </w:rPr>
        <w:t>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Műterem bérbeadás</w:t>
      </w:r>
      <w:r w:rsidRPr="00EF62F6">
        <w:rPr>
          <w:szCs w:val="24"/>
        </w:rPr>
        <w:t xml:space="preserve"> </w:t>
      </w:r>
    </w:p>
    <w:p w:rsidR="00DB2E97" w:rsidRPr="00EF62F6" w:rsidRDefault="00DB2E97" w:rsidP="00DB2E97">
      <w:pPr>
        <w:spacing w:before="120"/>
        <w:rPr>
          <w:szCs w:val="24"/>
        </w:rPr>
      </w:pPr>
      <w:r w:rsidRPr="00EF62F6">
        <w:rPr>
          <w:szCs w:val="24"/>
        </w:rPr>
        <w:t>68.20. Saját tulajdonú, bérelt ingatlan bérbeadása, üzemeltetése</w:t>
      </w:r>
    </w:p>
    <w:p w:rsidR="00DB2E97" w:rsidRPr="00EF62F6" w:rsidRDefault="00DB2E97" w:rsidP="00DB2E97">
      <w:pPr>
        <w:spacing w:before="120"/>
        <w:rPr>
          <w:szCs w:val="24"/>
        </w:rPr>
      </w:pPr>
      <w:r w:rsidRPr="00EF62F6">
        <w:rPr>
          <w:szCs w:val="24"/>
        </w:rPr>
        <w:t>b)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Ingatlan bérbeadás és ingatlan üzemeltetés</w:t>
      </w:r>
      <w:r w:rsidRPr="00EF62F6">
        <w:rPr>
          <w:szCs w:val="24"/>
        </w:rPr>
        <w:t>,</w:t>
      </w:r>
    </w:p>
    <w:p w:rsidR="00DB2E97" w:rsidRPr="00EF62F6" w:rsidRDefault="00DB2E97" w:rsidP="00DB2E97">
      <w:pPr>
        <w:spacing w:before="120"/>
        <w:rPr>
          <w:szCs w:val="24"/>
        </w:rPr>
      </w:pPr>
      <w:r w:rsidRPr="00EF62F6">
        <w:rPr>
          <w:szCs w:val="24"/>
        </w:rPr>
        <w:t>68.20. Saját tulajdonú, bérelt ingatlan bérbeadása, üzemeltetése</w:t>
      </w:r>
    </w:p>
    <w:p w:rsidR="00DB2E97" w:rsidRPr="00EF62F6" w:rsidRDefault="00DB2E97" w:rsidP="00DB2E97">
      <w:pPr>
        <w:spacing w:before="120"/>
        <w:rPr>
          <w:szCs w:val="24"/>
        </w:rPr>
      </w:pPr>
      <w:r w:rsidRPr="00EF62F6">
        <w:rPr>
          <w:szCs w:val="24"/>
        </w:rPr>
        <w:t>68.32. Ingatlankezelés</w:t>
      </w:r>
    </w:p>
    <w:p w:rsidR="00DB2E97" w:rsidRPr="00EF62F6" w:rsidRDefault="00DB2E97" w:rsidP="00DB2E97">
      <w:pPr>
        <w:spacing w:before="120"/>
        <w:rPr>
          <w:szCs w:val="24"/>
        </w:rPr>
      </w:pPr>
      <w:r w:rsidRPr="00EF62F6">
        <w:rPr>
          <w:szCs w:val="24"/>
        </w:rPr>
        <w:t>81.10. Építményüzemeltetés</w:t>
      </w:r>
    </w:p>
    <w:p w:rsidR="00DB2E97" w:rsidRPr="00EF62F6" w:rsidRDefault="00DB2E97" w:rsidP="00DB2E97">
      <w:pPr>
        <w:spacing w:before="120"/>
        <w:rPr>
          <w:szCs w:val="24"/>
        </w:rPr>
      </w:pPr>
      <w:r w:rsidRPr="00EF62F6">
        <w:rPr>
          <w:szCs w:val="24"/>
        </w:rPr>
        <w:t>81.30. Zöldterület-kezelés</w:t>
      </w:r>
    </w:p>
    <w:p w:rsidR="00DB2E97" w:rsidRPr="00EF62F6" w:rsidRDefault="00DB2E97" w:rsidP="00DB2E97">
      <w:pPr>
        <w:spacing w:before="120"/>
        <w:rPr>
          <w:szCs w:val="24"/>
        </w:rPr>
      </w:pPr>
      <w:r w:rsidRPr="00EF62F6">
        <w:rPr>
          <w:szCs w:val="24"/>
        </w:rPr>
        <w:t>c)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Ingatlankezelés, felújítás, karbantartás</w:t>
      </w:r>
      <w:r w:rsidRPr="00EF62F6">
        <w:rPr>
          <w:szCs w:val="24"/>
        </w:rPr>
        <w:t xml:space="preserve"> </w:t>
      </w:r>
    </w:p>
    <w:p w:rsidR="00DB2E97" w:rsidRPr="00EF62F6" w:rsidRDefault="00DB2E97" w:rsidP="00DB2E97">
      <w:pPr>
        <w:spacing w:before="120"/>
        <w:rPr>
          <w:szCs w:val="24"/>
        </w:rPr>
      </w:pPr>
      <w:r w:rsidRPr="00EF62F6">
        <w:rPr>
          <w:szCs w:val="24"/>
        </w:rPr>
        <w:t>41.20. Lakó- és nem lakó épület építése</w:t>
      </w:r>
    </w:p>
    <w:p w:rsidR="00DB2E97" w:rsidRPr="00EF62F6" w:rsidRDefault="00DB2E97" w:rsidP="00DB2E97">
      <w:pPr>
        <w:spacing w:before="120"/>
        <w:rPr>
          <w:szCs w:val="24"/>
        </w:rPr>
      </w:pPr>
      <w:r w:rsidRPr="00EF62F6">
        <w:rPr>
          <w:szCs w:val="24"/>
        </w:rPr>
        <w:t>68.20. Saját tulajdonú, bérelt ingatlan bérbeadása, üzemeltetése</w:t>
      </w:r>
    </w:p>
    <w:p w:rsidR="00DB2E97" w:rsidRPr="00EF62F6" w:rsidRDefault="00DB2E97" w:rsidP="00DB2E97">
      <w:pPr>
        <w:spacing w:before="120"/>
        <w:rPr>
          <w:szCs w:val="24"/>
        </w:rPr>
      </w:pPr>
      <w:r w:rsidRPr="00EF62F6">
        <w:rPr>
          <w:szCs w:val="24"/>
        </w:rPr>
        <w:t>68.32. Ingatlankezelés</w:t>
      </w:r>
    </w:p>
    <w:p w:rsidR="00DB2E97" w:rsidRPr="00EF62F6" w:rsidRDefault="00DB2E97" w:rsidP="00DB2E97">
      <w:pPr>
        <w:spacing w:before="120"/>
        <w:rPr>
          <w:szCs w:val="24"/>
        </w:rPr>
      </w:pPr>
      <w:r w:rsidRPr="00EF62F6">
        <w:rPr>
          <w:szCs w:val="24"/>
        </w:rPr>
        <w:t>81.10. Építményüzemeltetés</w:t>
      </w:r>
    </w:p>
    <w:p w:rsidR="00DB2E97" w:rsidRPr="00EF62F6" w:rsidRDefault="00DB2E97" w:rsidP="00DB2E97">
      <w:pPr>
        <w:spacing w:before="120"/>
        <w:rPr>
          <w:szCs w:val="24"/>
        </w:rPr>
      </w:pPr>
      <w:r w:rsidRPr="00EF62F6">
        <w:rPr>
          <w:szCs w:val="24"/>
        </w:rPr>
        <w:t>81.30. Zöldterület-kezelés</w:t>
      </w:r>
    </w:p>
    <w:p w:rsidR="00DB2E97" w:rsidRPr="00EF62F6" w:rsidRDefault="00DB2E97" w:rsidP="00DB2E97">
      <w:pPr>
        <w:spacing w:before="120"/>
        <w:rPr>
          <w:szCs w:val="24"/>
        </w:rPr>
      </w:pPr>
      <w:r w:rsidRPr="00EF62F6">
        <w:rPr>
          <w:szCs w:val="24"/>
        </w:rPr>
        <w:t>d)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Rendezvényterem bérbeadás</w:t>
      </w:r>
      <w:r w:rsidRPr="00EF62F6">
        <w:rPr>
          <w:szCs w:val="24"/>
        </w:rPr>
        <w:t xml:space="preserve"> </w:t>
      </w:r>
    </w:p>
    <w:p w:rsidR="00DB2E97" w:rsidRPr="00EF62F6" w:rsidRDefault="00DB2E97" w:rsidP="00DB2E97">
      <w:pPr>
        <w:spacing w:before="120"/>
        <w:rPr>
          <w:szCs w:val="24"/>
        </w:rPr>
      </w:pPr>
      <w:r w:rsidRPr="00EF62F6">
        <w:rPr>
          <w:szCs w:val="24"/>
        </w:rPr>
        <w:t>68.20. Saját tulajdonú, bérelt ingatlan bérbeadása, üzemeltetése</w:t>
      </w:r>
    </w:p>
    <w:p w:rsidR="00DB2E97" w:rsidRPr="00EF62F6" w:rsidRDefault="00DB2E97" w:rsidP="00DB2E97">
      <w:pPr>
        <w:spacing w:before="120"/>
        <w:rPr>
          <w:szCs w:val="24"/>
        </w:rPr>
      </w:pPr>
    </w:p>
    <w:p w:rsidR="00DB2E97" w:rsidRPr="00EF62F6" w:rsidRDefault="00DB2E97" w:rsidP="00DB2E97">
      <w:pPr>
        <w:spacing w:before="120"/>
        <w:rPr>
          <w:szCs w:val="24"/>
        </w:rPr>
      </w:pPr>
      <w:proofErr w:type="gramStart"/>
      <w:r w:rsidRPr="00EF62F6">
        <w:rPr>
          <w:szCs w:val="24"/>
        </w:rPr>
        <w:t>e</w:t>
      </w:r>
      <w:proofErr w:type="gramEnd"/>
      <w:r w:rsidRPr="00EF62F6">
        <w:rPr>
          <w:szCs w:val="24"/>
        </w:rPr>
        <w:t>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Rendezvényszervezés</w:t>
      </w:r>
      <w:r w:rsidRPr="00EF62F6">
        <w:rPr>
          <w:szCs w:val="24"/>
        </w:rPr>
        <w:t xml:space="preserve"> </w:t>
      </w:r>
    </w:p>
    <w:p w:rsidR="00DB2E97" w:rsidRPr="00EF62F6" w:rsidRDefault="00DB2E97" w:rsidP="00DB2E97">
      <w:pPr>
        <w:spacing w:before="120"/>
        <w:rPr>
          <w:szCs w:val="24"/>
        </w:rPr>
      </w:pPr>
      <w:r w:rsidRPr="00EF62F6">
        <w:rPr>
          <w:szCs w:val="24"/>
        </w:rPr>
        <w:t>82.30. Konferencia, kereskedelmi bemutató szervezése</w:t>
      </w:r>
    </w:p>
    <w:p w:rsidR="00DB2E97" w:rsidRPr="00EF62F6" w:rsidRDefault="00DB2E97" w:rsidP="00DB2E97">
      <w:pPr>
        <w:spacing w:before="120"/>
        <w:rPr>
          <w:szCs w:val="24"/>
        </w:rPr>
      </w:pPr>
      <w:proofErr w:type="gramStart"/>
      <w:r w:rsidRPr="00EF62F6">
        <w:rPr>
          <w:szCs w:val="24"/>
        </w:rPr>
        <w:t>f</w:t>
      </w:r>
      <w:proofErr w:type="gramEnd"/>
      <w:r w:rsidRPr="00EF62F6">
        <w:rPr>
          <w:szCs w:val="24"/>
        </w:rPr>
        <w:t>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Szálláshely szolgáltatás</w:t>
      </w:r>
      <w:r w:rsidRPr="00EF62F6">
        <w:rPr>
          <w:szCs w:val="24"/>
        </w:rPr>
        <w:t xml:space="preserve"> </w:t>
      </w:r>
    </w:p>
    <w:p w:rsidR="00DB2E97" w:rsidRPr="00EF62F6" w:rsidRDefault="00DB2E97" w:rsidP="00DB2E97">
      <w:pPr>
        <w:spacing w:before="120"/>
        <w:rPr>
          <w:szCs w:val="24"/>
        </w:rPr>
      </w:pPr>
      <w:r w:rsidRPr="00EF62F6">
        <w:rPr>
          <w:szCs w:val="24"/>
        </w:rPr>
        <w:t>55.10. Szállodai szolgáltatás</w:t>
      </w:r>
    </w:p>
    <w:p w:rsidR="00DB2E97" w:rsidRPr="00EF62F6" w:rsidRDefault="00DB2E97" w:rsidP="00DB2E97">
      <w:pPr>
        <w:spacing w:before="120"/>
        <w:rPr>
          <w:szCs w:val="24"/>
        </w:rPr>
      </w:pPr>
      <w:proofErr w:type="gramStart"/>
      <w:r w:rsidRPr="00EF62F6">
        <w:rPr>
          <w:szCs w:val="24"/>
        </w:rPr>
        <w:t>g</w:t>
      </w:r>
      <w:proofErr w:type="gramEnd"/>
      <w:r w:rsidRPr="00EF62F6">
        <w:rPr>
          <w:szCs w:val="24"/>
        </w:rPr>
        <w:t>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Vendéglátás</w:t>
      </w:r>
      <w:r w:rsidRPr="00EF62F6">
        <w:rPr>
          <w:szCs w:val="24"/>
        </w:rPr>
        <w:t xml:space="preserve"> </w:t>
      </w:r>
    </w:p>
    <w:p w:rsidR="00DB2E97" w:rsidRPr="00EF62F6" w:rsidRDefault="00DB2E97" w:rsidP="00DB2E97">
      <w:pPr>
        <w:spacing w:before="120"/>
        <w:rPr>
          <w:szCs w:val="24"/>
        </w:rPr>
      </w:pPr>
      <w:r w:rsidRPr="00EF62F6">
        <w:rPr>
          <w:szCs w:val="24"/>
        </w:rPr>
        <w:t>56.10. Éttermi, mozgó vendéglátás</w:t>
      </w:r>
    </w:p>
    <w:p w:rsidR="00DB2E97" w:rsidRPr="00EF62F6" w:rsidRDefault="00DB2E97" w:rsidP="00DB2E97">
      <w:pPr>
        <w:spacing w:before="120"/>
        <w:rPr>
          <w:szCs w:val="24"/>
        </w:rPr>
      </w:pPr>
      <w:proofErr w:type="gramStart"/>
      <w:r w:rsidRPr="00EF62F6">
        <w:rPr>
          <w:szCs w:val="24"/>
        </w:rPr>
        <w:t>h</w:t>
      </w:r>
      <w:proofErr w:type="gramEnd"/>
      <w:r w:rsidRPr="00EF62F6">
        <w:rPr>
          <w:szCs w:val="24"/>
        </w:rPr>
        <w:t>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Kiállító terület, galéria bérbeadás</w:t>
      </w:r>
      <w:r w:rsidRPr="00EF62F6">
        <w:rPr>
          <w:szCs w:val="24"/>
        </w:rPr>
        <w:t xml:space="preserve"> </w:t>
      </w:r>
    </w:p>
    <w:p w:rsidR="00DB2E97" w:rsidRPr="00EF62F6" w:rsidRDefault="00DB2E97" w:rsidP="00DB2E97">
      <w:pPr>
        <w:spacing w:before="120"/>
        <w:rPr>
          <w:szCs w:val="24"/>
        </w:rPr>
      </w:pPr>
      <w:r w:rsidRPr="00EF62F6">
        <w:rPr>
          <w:szCs w:val="24"/>
        </w:rPr>
        <w:t>68.20. Saját tulajdonú, bérelt ingatlan bérbeadása, üzemeltetése</w:t>
      </w:r>
    </w:p>
    <w:p w:rsidR="00DB2E97" w:rsidRPr="00EF62F6" w:rsidRDefault="00DB2E97" w:rsidP="00DB2E97">
      <w:pPr>
        <w:numPr>
          <w:ilvl w:val="0"/>
          <w:numId w:val="3"/>
        </w:numPr>
        <w:spacing w:before="120"/>
        <w:rPr>
          <w:szCs w:val="24"/>
        </w:rPr>
      </w:pPr>
      <w:r w:rsidRPr="00EF62F6">
        <w:rPr>
          <w:szCs w:val="24"/>
          <w:u w:val="single"/>
        </w:rPr>
        <w:t>Gesztori szolgáltatás</w:t>
      </w:r>
    </w:p>
    <w:p w:rsidR="00DB2E97" w:rsidRPr="00EF62F6" w:rsidRDefault="00DB2E97" w:rsidP="00DB2E97">
      <w:pPr>
        <w:spacing w:before="120"/>
        <w:rPr>
          <w:szCs w:val="24"/>
        </w:rPr>
      </w:pPr>
      <w:r w:rsidRPr="00EF62F6">
        <w:rPr>
          <w:szCs w:val="24"/>
        </w:rPr>
        <w:t>70.22 Üzletviteli és egyéb tanácsadás</w:t>
      </w:r>
    </w:p>
    <w:p w:rsidR="00DB2E97" w:rsidRDefault="00DB2E97" w:rsidP="00DB2E97">
      <w:pPr>
        <w:spacing w:before="120"/>
        <w:rPr>
          <w:szCs w:val="24"/>
        </w:rPr>
      </w:pPr>
    </w:p>
    <w:p w:rsidR="00DB2E97" w:rsidRDefault="00DB2E97" w:rsidP="00DB2E97">
      <w:pPr>
        <w:spacing w:before="120"/>
        <w:rPr>
          <w:szCs w:val="24"/>
        </w:rPr>
      </w:pPr>
    </w:p>
    <w:p w:rsidR="00DB2E97" w:rsidRDefault="00DB2E97" w:rsidP="00DB2E97">
      <w:pPr>
        <w:spacing w:before="120"/>
        <w:rPr>
          <w:szCs w:val="24"/>
        </w:rPr>
      </w:pPr>
    </w:p>
    <w:p w:rsidR="00DB2E97" w:rsidRPr="00EF62F6" w:rsidRDefault="00DB2E97" w:rsidP="00DB2E97">
      <w:pPr>
        <w:spacing w:before="120"/>
        <w:rPr>
          <w:szCs w:val="24"/>
        </w:rPr>
      </w:pPr>
    </w:p>
    <w:p w:rsidR="00DB2E97" w:rsidRPr="00EF62F6" w:rsidRDefault="00DB2E97" w:rsidP="00DB2E97">
      <w:pPr>
        <w:rPr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DB2E97" w:rsidRPr="00EF62F6" w:rsidTr="00D01128">
        <w:tc>
          <w:tcPr>
            <w:tcW w:w="3472" w:type="dxa"/>
          </w:tcPr>
          <w:p w:rsidR="00DB2E97" w:rsidRPr="00EF62F6" w:rsidRDefault="00DB2E97" w:rsidP="00D01128">
            <w:pPr>
              <w:rPr>
                <w:b/>
                <w:bCs/>
                <w:i/>
                <w:iCs/>
                <w:szCs w:val="24"/>
              </w:rPr>
            </w:pPr>
            <w:r w:rsidRPr="00EF62F6">
              <w:rPr>
                <w:b/>
                <w:bCs/>
                <w:i/>
                <w:iCs/>
                <w:szCs w:val="24"/>
              </w:rPr>
              <w:t>Vagyon felhasználás levezetése:</w:t>
            </w:r>
          </w:p>
        </w:tc>
      </w:tr>
    </w:tbl>
    <w:p w:rsidR="00DB2E97" w:rsidRPr="00EF62F6" w:rsidRDefault="00DB2E97" w:rsidP="00DB2E97">
      <w:pPr>
        <w:rPr>
          <w:color w:val="FF0000"/>
          <w:szCs w:val="24"/>
        </w:rPr>
      </w:pPr>
    </w:p>
    <w:tbl>
      <w:tblPr>
        <w:tblW w:w="0" w:type="auto"/>
        <w:jc w:val="center"/>
        <w:tblInd w:w="-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2520"/>
      </w:tblGrid>
      <w:tr w:rsidR="00DB2E97" w:rsidRPr="00EF62F6" w:rsidTr="00D01128">
        <w:trPr>
          <w:jc w:val="center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E97" w:rsidRPr="00EF62F6" w:rsidRDefault="00DB2E97" w:rsidP="00D01128">
            <w:pPr>
              <w:jc w:val="center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Megnevezés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E97" w:rsidRPr="00EF62F6" w:rsidRDefault="00DB2E97" w:rsidP="00D01128">
            <w:pPr>
              <w:ind w:left="1418"/>
              <w:jc w:val="center"/>
              <w:rPr>
                <w:b/>
                <w:szCs w:val="24"/>
              </w:rPr>
            </w:pPr>
            <w:proofErr w:type="spellStart"/>
            <w:r w:rsidRPr="00EF62F6">
              <w:rPr>
                <w:b/>
                <w:szCs w:val="24"/>
              </w:rPr>
              <w:t>eFt</w:t>
            </w:r>
            <w:proofErr w:type="spellEnd"/>
          </w:p>
        </w:tc>
      </w:tr>
      <w:tr w:rsidR="00DB2E97" w:rsidRPr="00EF62F6" w:rsidTr="00D01128">
        <w:trPr>
          <w:jc w:val="center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DB2E97" w:rsidRPr="00EF62F6" w:rsidRDefault="00DB2E97" w:rsidP="00D01128">
            <w:pPr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Nyitó: 2012.12.01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E97" w:rsidRPr="00EF62F6" w:rsidRDefault="00DB2E97" w:rsidP="00D01128">
            <w:pPr>
              <w:jc w:val="right"/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500</w:t>
            </w:r>
          </w:p>
        </w:tc>
      </w:tr>
      <w:tr w:rsidR="00DB2E97" w:rsidRPr="00EF62F6" w:rsidTr="00D01128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B2E97" w:rsidRPr="00EF62F6" w:rsidRDefault="00DB2E97" w:rsidP="00D01128">
            <w:pPr>
              <w:rPr>
                <w:szCs w:val="24"/>
              </w:rPr>
            </w:pPr>
            <w:r w:rsidRPr="00EF62F6">
              <w:rPr>
                <w:szCs w:val="24"/>
              </w:rPr>
              <w:t>Összes bevétel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E97" w:rsidRPr="00EF62F6" w:rsidRDefault="00DB2E97" w:rsidP="00D01128">
            <w:pPr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>552 432</w:t>
            </w:r>
          </w:p>
        </w:tc>
      </w:tr>
      <w:tr w:rsidR="00DB2E97" w:rsidRPr="00EF62F6" w:rsidTr="00D01128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B2E97" w:rsidRPr="00EF62F6" w:rsidRDefault="00DB2E97" w:rsidP="00D01128">
            <w:pPr>
              <w:rPr>
                <w:szCs w:val="24"/>
              </w:rPr>
            </w:pPr>
            <w:r w:rsidRPr="00EF62F6">
              <w:rPr>
                <w:szCs w:val="24"/>
              </w:rPr>
              <w:t>Összes költség, ráfordítás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E97" w:rsidRPr="00EF62F6" w:rsidRDefault="00DB2E97" w:rsidP="00D01128">
            <w:pPr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>517 268</w:t>
            </w:r>
          </w:p>
        </w:tc>
      </w:tr>
      <w:tr w:rsidR="00DB2E97" w:rsidRPr="00EF62F6" w:rsidTr="00D01128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DB2E97" w:rsidRPr="00EF62F6" w:rsidRDefault="00DB2E97" w:rsidP="00D01128">
            <w:pPr>
              <w:rPr>
                <w:szCs w:val="24"/>
              </w:rPr>
            </w:pPr>
            <w:r w:rsidRPr="00EF62F6">
              <w:rPr>
                <w:szCs w:val="24"/>
              </w:rPr>
              <w:t>Eredmény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E97" w:rsidRPr="00EF62F6" w:rsidRDefault="00DB2E97" w:rsidP="00D01128">
            <w:pPr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>35 164</w:t>
            </w:r>
          </w:p>
        </w:tc>
      </w:tr>
      <w:tr w:rsidR="00DB2E97" w:rsidRPr="00EF62F6" w:rsidTr="00D01128">
        <w:trPr>
          <w:jc w:val="center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E97" w:rsidRPr="00EF62F6" w:rsidRDefault="00DB2E97" w:rsidP="00D01128">
            <w:pPr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Saját tőke 2012.12. 31.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E97" w:rsidRPr="00EF62F6" w:rsidRDefault="00DB2E97" w:rsidP="00D01128">
            <w:pPr>
              <w:jc w:val="right"/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35 664</w:t>
            </w:r>
          </w:p>
        </w:tc>
      </w:tr>
    </w:tbl>
    <w:p w:rsidR="00DB2E97" w:rsidRPr="00EF62F6" w:rsidRDefault="00DB2E97" w:rsidP="00DB2E97">
      <w:pPr>
        <w:rPr>
          <w:b/>
          <w:bCs/>
          <w:color w:val="FF0000"/>
          <w:szCs w:val="24"/>
        </w:rPr>
      </w:pPr>
    </w:p>
    <w:p w:rsidR="00DB2E97" w:rsidRPr="00EF62F6" w:rsidRDefault="00DB2E97" w:rsidP="00DB2E97">
      <w:pPr>
        <w:tabs>
          <w:tab w:val="right" w:pos="7371"/>
        </w:tabs>
        <w:rPr>
          <w:szCs w:val="24"/>
        </w:rPr>
      </w:pPr>
      <w:r w:rsidRPr="00EF62F6">
        <w:rPr>
          <w:szCs w:val="24"/>
        </w:rPr>
        <w:t>A Társaság 2012. üzleti év időszakának bevételei összesen</w:t>
      </w:r>
      <w:proofErr w:type="gramStart"/>
      <w:r w:rsidRPr="00EF62F6">
        <w:rPr>
          <w:b/>
          <w:szCs w:val="24"/>
        </w:rPr>
        <w:t>:  552</w:t>
      </w:r>
      <w:proofErr w:type="gramEnd"/>
      <w:r w:rsidRPr="00EF62F6">
        <w:rPr>
          <w:b/>
          <w:szCs w:val="24"/>
        </w:rPr>
        <w:t xml:space="preserve"> 432 </w:t>
      </w:r>
      <w:proofErr w:type="spellStart"/>
      <w:r w:rsidRPr="00EF62F6">
        <w:rPr>
          <w:b/>
          <w:szCs w:val="24"/>
        </w:rPr>
        <w:t>eFt</w:t>
      </w:r>
      <w:proofErr w:type="spellEnd"/>
      <w:r w:rsidRPr="00EF62F6">
        <w:rPr>
          <w:szCs w:val="24"/>
        </w:rPr>
        <w:t xml:space="preserve">. </w:t>
      </w:r>
    </w:p>
    <w:p w:rsidR="00DB2E97" w:rsidRPr="00EF62F6" w:rsidRDefault="00DB2E97" w:rsidP="00DB2E97">
      <w:pPr>
        <w:tabs>
          <w:tab w:val="right" w:pos="7371"/>
        </w:tabs>
        <w:rPr>
          <w:color w:val="FF0000"/>
          <w:szCs w:val="24"/>
        </w:rPr>
      </w:pPr>
      <w:r w:rsidRPr="00EF62F6">
        <w:rPr>
          <w:szCs w:val="24"/>
        </w:rPr>
        <w:t>A Társaság 2012. üzleti év időszakának költségei, ráfordításai összesen:</w:t>
      </w:r>
      <w:r w:rsidRPr="00EF62F6">
        <w:rPr>
          <w:szCs w:val="24"/>
        </w:rPr>
        <w:tab/>
        <w:t xml:space="preserve"> </w:t>
      </w:r>
      <w:r w:rsidRPr="00EF62F6">
        <w:rPr>
          <w:b/>
          <w:szCs w:val="24"/>
        </w:rPr>
        <w:t xml:space="preserve">517 268 </w:t>
      </w:r>
      <w:proofErr w:type="spellStart"/>
      <w:r w:rsidRPr="00EF62F6">
        <w:rPr>
          <w:b/>
          <w:szCs w:val="24"/>
        </w:rPr>
        <w:t>eFt</w:t>
      </w:r>
      <w:proofErr w:type="spellEnd"/>
      <w:r w:rsidRPr="00EF62F6">
        <w:rPr>
          <w:szCs w:val="24"/>
        </w:rPr>
        <w:t>.</w:t>
      </w:r>
    </w:p>
    <w:p w:rsidR="00DB2E97" w:rsidRPr="00EF62F6" w:rsidRDefault="00DB2E97" w:rsidP="00DB2E97">
      <w:pPr>
        <w:tabs>
          <w:tab w:val="right" w:pos="7371"/>
        </w:tabs>
        <w:rPr>
          <w:color w:val="FF0000"/>
          <w:szCs w:val="24"/>
        </w:rPr>
      </w:pPr>
      <w:r w:rsidRPr="00EF62F6">
        <w:rPr>
          <w:szCs w:val="24"/>
        </w:rPr>
        <w:t xml:space="preserve">A Társaság 2012. üzleti év mérleg szerinti eredménye pozitív, </w:t>
      </w:r>
      <w:r w:rsidRPr="00EF62F6">
        <w:rPr>
          <w:b/>
          <w:szCs w:val="24"/>
        </w:rPr>
        <w:t xml:space="preserve">35 664 </w:t>
      </w:r>
      <w:proofErr w:type="spellStart"/>
      <w:r w:rsidRPr="00EF62F6">
        <w:rPr>
          <w:b/>
          <w:szCs w:val="24"/>
        </w:rPr>
        <w:t>eFt</w:t>
      </w:r>
      <w:proofErr w:type="spellEnd"/>
      <w:r w:rsidRPr="00EF62F6">
        <w:rPr>
          <w:szCs w:val="24"/>
        </w:rPr>
        <w:t xml:space="preserve"> nyereség.</w:t>
      </w:r>
    </w:p>
    <w:p w:rsidR="00DB2E97" w:rsidRPr="00EF62F6" w:rsidRDefault="00DB2E97" w:rsidP="00DB2E97">
      <w:pPr>
        <w:rPr>
          <w:color w:val="FF0000"/>
          <w:szCs w:val="24"/>
        </w:rPr>
      </w:pPr>
    </w:p>
    <w:p w:rsidR="00DB2E97" w:rsidRPr="00EF62F6" w:rsidRDefault="00DB2E97" w:rsidP="00DB2E97">
      <w:pPr>
        <w:rPr>
          <w:color w:val="FF0000"/>
          <w:szCs w:val="24"/>
        </w:rPr>
      </w:pPr>
    </w:p>
    <w:p w:rsidR="00DB2E97" w:rsidRPr="00EF62F6" w:rsidRDefault="00DB2E97" w:rsidP="00DB2E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4534"/>
        <w:rPr>
          <w:b/>
          <w:i/>
          <w:szCs w:val="24"/>
          <w:bdr w:val="single" w:sz="4" w:space="0" w:color="auto"/>
        </w:rPr>
      </w:pPr>
      <w:r w:rsidRPr="00EF62F6">
        <w:rPr>
          <w:b/>
          <w:i/>
          <w:szCs w:val="24"/>
        </w:rPr>
        <w:t>Vezető tisztségviselőknek nyújtott juttatások:</w:t>
      </w:r>
    </w:p>
    <w:p w:rsidR="00DB2E97" w:rsidRPr="00EF62F6" w:rsidRDefault="00DB2E97" w:rsidP="00DB2E97">
      <w:pPr>
        <w:rPr>
          <w:b/>
          <w:i/>
          <w:szCs w:val="24"/>
          <w:bdr w:val="single" w:sz="4" w:space="0" w:color="auto"/>
        </w:rPr>
      </w:pPr>
    </w:p>
    <w:p w:rsidR="00DB2E97" w:rsidRPr="00EF62F6" w:rsidRDefault="00DB2E97" w:rsidP="00DB2E97">
      <w:pPr>
        <w:spacing w:after="120"/>
        <w:jc w:val="right"/>
        <w:rPr>
          <w:b/>
          <w:szCs w:val="24"/>
        </w:rPr>
      </w:pPr>
      <w:proofErr w:type="gramStart"/>
      <w:r>
        <w:rPr>
          <w:szCs w:val="24"/>
        </w:rPr>
        <w:t>adatok</w:t>
      </w:r>
      <w:proofErr w:type="gramEnd"/>
      <w:r>
        <w:rPr>
          <w:szCs w:val="24"/>
        </w:rPr>
        <w:t xml:space="preserve"> </w:t>
      </w:r>
      <w:r w:rsidRPr="00EF62F6">
        <w:rPr>
          <w:szCs w:val="24"/>
        </w:rPr>
        <w:t>Ft-ban</w:t>
      </w:r>
    </w:p>
    <w:tbl>
      <w:tblPr>
        <w:tblW w:w="8904" w:type="dxa"/>
        <w:jc w:val="center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1"/>
        <w:gridCol w:w="1405"/>
        <w:gridCol w:w="13"/>
        <w:gridCol w:w="1418"/>
        <w:gridCol w:w="1546"/>
        <w:gridCol w:w="1391"/>
      </w:tblGrid>
      <w:tr w:rsidR="00DB2E97" w:rsidRPr="00EF62F6" w:rsidTr="00D01128">
        <w:trPr>
          <w:trHeight w:val="510"/>
          <w:jc w:val="center"/>
        </w:trPr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B2E97" w:rsidRPr="00EF62F6" w:rsidRDefault="00DB2E97" w:rsidP="00D01128">
            <w:pPr>
              <w:spacing w:after="120"/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E97" w:rsidRPr="00EF62F6" w:rsidRDefault="00DB2E97" w:rsidP="00D01128">
            <w:pPr>
              <w:spacing w:after="120"/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Munkabér/ tiszteletdíj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E97" w:rsidRPr="00EF62F6" w:rsidRDefault="00DB2E97" w:rsidP="00D01128">
            <w:pPr>
              <w:spacing w:after="120"/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Közteher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E97" w:rsidRPr="00EF62F6" w:rsidRDefault="00DB2E97" w:rsidP="00D01128">
            <w:pPr>
              <w:spacing w:after="120"/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Egyéb személyi jellegű kifizetés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E97" w:rsidRPr="00EF62F6" w:rsidRDefault="00DB2E97" w:rsidP="00D01128">
            <w:pPr>
              <w:spacing w:after="120"/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összesen</w:t>
            </w:r>
          </w:p>
        </w:tc>
      </w:tr>
      <w:tr w:rsidR="00DB2E97" w:rsidRPr="00EF62F6" w:rsidTr="00D01128">
        <w:trPr>
          <w:trHeight w:val="406"/>
          <w:jc w:val="center"/>
        </w:trPr>
        <w:tc>
          <w:tcPr>
            <w:tcW w:w="3131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DB2E97" w:rsidRPr="00EF62F6" w:rsidRDefault="00DB2E97" w:rsidP="00D01128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Ügyvezető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DB2E97" w:rsidRPr="00EF62F6" w:rsidRDefault="00DB2E97" w:rsidP="00D01128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9 058 441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DB2E97" w:rsidRPr="00EF62F6" w:rsidRDefault="00DB2E97" w:rsidP="00D01128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2 647 301</w:t>
            </w:r>
          </w:p>
        </w:tc>
        <w:tc>
          <w:tcPr>
            <w:tcW w:w="154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DB2E97" w:rsidRPr="00EF62F6" w:rsidRDefault="00DB2E97" w:rsidP="00D01128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280 400</w:t>
            </w:r>
          </w:p>
        </w:tc>
        <w:tc>
          <w:tcPr>
            <w:tcW w:w="139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E97" w:rsidRPr="00EF62F6" w:rsidRDefault="00DB2E97" w:rsidP="00D01128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11 986 142</w:t>
            </w:r>
          </w:p>
        </w:tc>
      </w:tr>
      <w:tr w:rsidR="00DB2E97" w:rsidRPr="00EF62F6" w:rsidTr="00D01128">
        <w:trPr>
          <w:trHeight w:val="417"/>
          <w:jc w:val="center"/>
        </w:trPr>
        <w:tc>
          <w:tcPr>
            <w:tcW w:w="3131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DB2E97" w:rsidRPr="00EF62F6" w:rsidRDefault="00DB2E97" w:rsidP="00D01128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Felügyelő Bizottság</w:t>
            </w: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DB2E97" w:rsidRPr="00EF62F6" w:rsidRDefault="00DB2E97" w:rsidP="00D01128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1 347 000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DB2E97" w:rsidRPr="00EF62F6" w:rsidRDefault="00DB2E97" w:rsidP="00D01128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491 063</w:t>
            </w:r>
          </w:p>
        </w:tc>
        <w:tc>
          <w:tcPr>
            <w:tcW w:w="1546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DB2E97" w:rsidRPr="00EF62F6" w:rsidRDefault="00DB2E97" w:rsidP="00D01128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-</w:t>
            </w: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E97" w:rsidRPr="00EF62F6" w:rsidRDefault="00DB2E97" w:rsidP="00D01128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1 838 063</w:t>
            </w:r>
          </w:p>
        </w:tc>
      </w:tr>
      <w:tr w:rsidR="00DB2E97" w:rsidRPr="00EF62F6" w:rsidTr="00D01128">
        <w:trPr>
          <w:trHeight w:val="424"/>
          <w:jc w:val="center"/>
        </w:trPr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B2E97" w:rsidRPr="00EF62F6" w:rsidRDefault="00DB2E97" w:rsidP="00D01128">
            <w:pPr>
              <w:spacing w:after="120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Összesen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E97" w:rsidRPr="00EF62F6" w:rsidRDefault="00DB2E97" w:rsidP="00D01128">
            <w:pPr>
              <w:spacing w:after="120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10 405 441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E97" w:rsidRPr="00EF62F6" w:rsidRDefault="00DB2E97" w:rsidP="00D01128">
            <w:pPr>
              <w:spacing w:after="120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3 138 364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B2E97" w:rsidRPr="00EF62F6" w:rsidRDefault="00DB2E97" w:rsidP="00D01128">
            <w:pPr>
              <w:spacing w:after="120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280 400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E97" w:rsidRPr="00EF62F6" w:rsidRDefault="00DB2E97" w:rsidP="00D01128">
            <w:pPr>
              <w:spacing w:after="120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13 824 205</w:t>
            </w:r>
          </w:p>
        </w:tc>
      </w:tr>
    </w:tbl>
    <w:p w:rsidR="00DB2E97" w:rsidRPr="00EF62F6" w:rsidRDefault="00DB2E97" w:rsidP="00DB2E97">
      <w:pPr>
        <w:spacing w:after="120"/>
        <w:rPr>
          <w:b/>
          <w:szCs w:val="24"/>
        </w:rPr>
      </w:pPr>
    </w:p>
    <w:p w:rsidR="00DB2E97" w:rsidRPr="00EF62F6" w:rsidRDefault="00DB2E97" w:rsidP="00DB2E97">
      <w:pPr>
        <w:spacing w:after="120"/>
        <w:rPr>
          <w:szCs w:val="24"/>
        </w:rPr>
      </w:pPr>
      <w:r w:rsidRPr="00EF62F6">
        <w:rPr>
          <w:szCs w:val="24"/>
        </w:rPr>
        <w:t>Az Ügyvezető a Társaság ügyvezetői teendőit munkaviszony keretében látja el.</w:t>
      </w:r>
    </w:p>
    <w:p w:rsidR="00DB2E97" w:rsidRPr="00EF62F6" w:rsidRDefault="00DB2E97" w:rsidP="00DB2E97">
      <w:pPr>
        <w:spacing w:after="120"/>
        <w:rPr>
          <w:szCs w:val="24"/>
        </w:rPr>
      </w:pPr>
      <w:r w:rsidRPr="00EF62F6">
        <w:rPr>
          <w:szCs w:val="24"/>
        </w:rPr>
        <w:t>Díjazását az Alapító évente határozza meg.</w:t>
      </w:r>
    </w:p>
    <w:p w:rsidR="00DB2E97" w:rsidRPr="00EF62F6" w:rsidRDefault="00DB2E97" w:rsidP="00DB2E97">
      <w:pPr>
        <w:spacing w:after="120"/>
        <w:rPr>
          <w:szCs w:val="24"/>
        </w:rPr>
      </w:pPr>
      <w:r w:rsidRPr="00EF62F6">
        <w:rPr>
          <w:szCs w:val="24"/>
        </w:rPr>
        <w:t xml:space="preserve">A beszámolási időszakban az ügyvezető személyében változás állt be: Hornyák Tibor ügyvezető igazgatót 2012. július 20. naptól Sárváry István követte. 2012. évben az ügyvezető igazgatói pozícióhoz kapcsolódó munkabér 9 058 </w:t>
      </w:r>
      <w:proofErr w:type="spellStart"/>
      <w:r w:rsidRPr="00EF62F6">
        <w:rPr>
          <w:szCs w:val="24"/>
        </w:rPr>
        <w:t>eFt</w:t>
      </w:r>
      <w:proofErr w:type="spellEnd"/>
      <w:r w:rsidRPr="00EF62F6">
        <w:rPr>
          <w:szCs w:val="24"/>
        </w:rPr>
        <w:t xml:space="preserve">, egyéb személyi jellegű kifizetése 280 </w:t>
      </w:r>
      <w:proofErr w:type="spellStart"/>
      <w:r w:rsidRPr="00EF62F6">
        <w:rPr>
          <w:szCs w:val="24"/>
        </w:rPr>
        <w:t>eFt</w:t>
      </w:r>
      <w:proofErr w:type="spellEnd"/>
      <w:r w:rsidRPr="00EF62F6">
        <w:rPr>
          <w:szCs w:val="24"/>
        </w:rPr>
        <w:t xml:space="preserve">. A munkabér után a foglalkoztató által fizetendő közteher 2 647 </w:t>
      </w:r>
      <w:proofErr w:type="spellStart"/>
      <w:r w:rsidRPr="00EF62F6">
        <w:rPr>
          <w:szCs w:val="24"/>
        </w:rPr>
        <w:t>eFt</w:t>
      </w:r>
      <w:proofErr w:type="spellEnd"/>
      <w:r w:rsidRPr="00EF62F6">
        <w:rPr>
          <w:szCs w:val="24"/>
        </w:rPr>
        <w:t xml:space="preserve">. </w:t>
      </w:r>
    </w:p>
    <w:p w:rsidR="00DB2E97" w:rsidRPr="00EF62F6" w:rsidRDefault="00DB2E97" w:rsidP="00DB2E97">
      <w:pPr>
        <w:spacing w:after="120"/>
        <w:rPr>
          <w:b/>
          <w:szCs w:val="24"/>
        </w:rPr>
      </w:pPr>
    </w:p>
    <w:p w:rsidR="00DB2E97" w:rsidRPr="00EF62F6" w:rsidRDefault="00DB2E97" w:rsidP="00DB2E97">
      <w:pPr>
        <w:spacing w:after="120"/>
        <w:rPr>
          <w:szCs w:val="24"/>
        </w:rPr>
      </w:pPr>
      <w:r w:rsidRPr="00EF62F6">
        <w:rPr>
          <w:szCs w:val="24"/>
        </w:rPr>
        <w:t>A Felügyelő Bizottság ellenőrzi a Társaság működését és gazdálkodását. A Felügyelő Bizottság díjazását az Alapító évente határozza meg.</w:t>
      </w:r>
    </w:p>
    <w:p w:rsidR="00DB2E97" w:rsidRPr="00EF62F6" w:rsidRDefault="00DB2E97" w:rsidP="00DB2E97">
      <w:pPr>
        <w:spacing w:after="120"/>
        <w:rPr>
          <w:szCs w:val="24"/>
        </w:rPr>
      </w:pPr>
      <w:r w:rsidRPr="00EF62F6">
        <w:rPr>
          <w:szCs w:val="24"/>
        </w:rPr>
        <w:t xml:space="preserve">A beszámolási időszakban a Felügyelő Bizottság részére esedékes tiszteletdíj 1 347 </w:t>
      </w:r>
      <w:proofErr w:type="spellStart"/>
      <w:r w:rsidRPr="00EF62F6">
        <w:rPr>
          <w:szCs w:val="24"/>
        </w:rPr>
        <w:t>eFt</w:t>
      </w:r>
      <w:proofErr w:type="spellEnd"/>
      <w:r w:rsidRPr="00EF62F6">
        <w:rPr>
          <w:szCs w:val="24"/>
        </w:rPr>
        <w:t xml:space="preserve">, fizetendő közteher 491 </w:t>
      </w:r>
      <w:proofErr w:type="spellStart"/>
      <w:r w:rsidRPr="00EF62F6">
        <w:rPr>
          <w:szCs w:val="24"/>
        </w:rPr>
        <w:t>eFt</w:t>
      </w:r>
      <w:proofErr w:type="spellEnd"/>
      <w:r w:rsidRPr="00EF62F6">
        <w:rPr>
          <w:szCs w:val="24"/>
        </w:rPr>
        <w:t>. Költségtérítésben nem részesültek.</w:t>
      </w:r>
    </w:p>
    <w:p w:rsidR="00DB2E97" w:rsidRPr="00EF62F6" w:rsidRDefault="00DB2E97" w:rsidP="00DB2E97">
      <w:pPr>
        <w:spacing w:after="120"/>
        <w:rPr>
          <w:szCs w:val="24"/>
        </w:rPr>
      </w:pPr>
    </w:p>
    <w:p w:rsidR="00DB2E97" w:rsidRPr="00EF62F6" w:rsidRDefault="00DB2E97" w:rsidP="00DB2E97">
      <w:pPr>
        <w:spacing w:after="120"/>
        <w:rPr>
          <w:szCs w:val="24"/>
        </w:rPr>
      </w:pPr>
      <w:r w:rsidRPr="00EF62F6">
        <w:rPr>
          <w:szCs w:val="24"/>
        </w:rPr>
        <w:t xml:space="preserve">A Társaság Felügyelő Bizottsága 2012. évben 4 fővel kezdte meg működését, majd 2012. április 16-án </w:t>
      </w:r>
      <w:proofErr w:type="spellStart"/>
      <w:r w:rsidRPr="00EF62F6">
        <w:rPr>
          <w:szCs w:val="24"/>
        </w:rPr>
        <w:t>Aknay</w:t>
      </w:r>
      <w:proofErr w:type="spellEnd"/>
      <w:r w:rsidRPr="00EF62F6">
        <w:rPr>
          <w:szCs w:val="24"/>
        </w:rPr>
        <w:t xml:space="preserve"> János lemondott Felügyelő Bizottsági tagságáról, így ezt követően az alábbi 3 fő látta el a Bizottság feladatait: </w:t>
      </w:r>
      <w:proofErr w:type="spellStart"/>
      <w:r w:rsidRPr="00EF62F6">
        <w:rPr>
          <w:szCs w:val="24"/>
        </w:rPr>
        <w:t>Wehner</w:t>
      </w:r>
      <w:proofErr w:type="spellEnd"/>
      <w:r w:rsidRPr="00EF62F6">
        <w:rPr>
          <w:szCs w:val="24"/>
        </w:rPr>
        <w:t xml:space="preserve"> Tibor, </w:t>
      </w:r>
      <w:proofErr w:type="spellStart"/>
      <w:r w:rsidRPr="00EF62F6">
        <w:rPr>
          <w:szCs w:val="24"/>
        </w:rPr>
        <w:t>Kotán</w:t>
      </w:r>
      <w:proofErr w:type="spellEnd"/>
      <w:r w:rsidRPr="00EF62F6">
        <w:rPr>
          <w:szCs w:val="24"/>
        </w:rPr>
        <w:t xml:space="preserve"> Attila, Bernát Orsolya.</w:t>
      </w:r>
    </w:p>
    <w:p w:rsidR="00DB2E97" w:rsidRPr="00EF62F6" w:rsidRDefault="00DB2E97" w:rsidP="00DB2E97">
      <w:pPr>
        <w:jc w:val="center"/>
        <w:rPr>
          <w:b/>
          <w:szCs w:val="24"/>
        </w:rPr>
      </w:pPr>
    </w:p>
    <w:p w:rsidR="00DB2E97" w:rsidRPr="00EF62F6" w:rsidRDefault="00DB2E97" w:rsidP="00DB2E97">
      <w:pPr>
        <w:jc w:val="center"/>
        <w:rPr>
          <w:b/>
          <w:szCs w:val="24"/>
        </w:rPr>
      </w:pPr>
    </w:p>
    <w:p w:rsidR="00DB2E97" w:rsidRPr="00EF62F6" w:rsidRDefault="00DB2E97" w:rsidP="00DB2E97">
      <w:pPr>
        <w:jc w:val="center"/>
        <w:rPr>
          <w:b/>
          <w:szCs w:val="24"/>
        </w:rPr>
      </w:pPr>
    </w:p>
    <w:p w:rsidR="00DB2E97" w:rsidRPr="00EF62F6" w:rsidRDefault="00DB2E97" w:rsidP="00DB2E97">
      <w:pPr>
        <w:jc w:val="center"/>
        <w:rPr>
          <w:b/>
          <w:szCs w:val="24"/>
        </w:rPr>
      </w:pPr>
    </w:p>
    <w:p w:rsidR="00DB2E97" w:rsidRPr="00EF62F6" w:rsidRDefault="00DB2E97" w:rsidP="00DB2E97">
      <w:pPr>
        <w:jc w:val="center"/>
        <w:rPr>
          <w:b/>
          <w:szCs w:val="24"/>
        </w:rPr>
      </w:pPr>
    </w:p>
    <w:p w:rsidR="00DB2E97" w:rsidRPr="00EF62F6" w:rsidRDefault="00DB2E97" w:rsidP="00DB2E97">
      <w:pPr>
        <w:spacing w:line="360" w:lineRule="auto"/>
        <w:jc w:val="center"/>
        <w:rPr>
          <w:b/>
          <w:szCs w:val="24"/>
        </w:rPr>
      </w:pPr>
      <w:r w:rsidRPr="00EF62F6">
        <w:rPr>
          <w:b/>
          <w:szCs w:val="24"/>
        </w:rPr>
        <w:t>2012. 12. 31.-ei állapot szerint</w:t>
      </w:r>
    </w:p>
    <w:p w:rsidR="00DB2E97" w:rsidRPr="00EF62F6" w:rsidRDefault="00DB2E97" w:rsidP="00DB2E97">
      <w:pPr>
        <w:spacing w:line="360" w:lineRule="auto"/>
        <w:jc w:val="center"/>
        <w:rPr>
          <w:szCs w:val="24"/>
        </w:rPr>
      </w:pPr>
      <w:r w:rsidRPr="00EF62F6">
        <w:rPr>
          <w:szCs w:val="24"/>
        </w:rPr>
        <w:t>Közhasznúsági melléklet a 350/2011. (XII.30.) Korm. rendelet szerint</w:t>
      </w:r>
    </w:p>
    <w:p w:rsidR="00DB2E97" w:rsidRPr="00EF62F6" w:rsidRDefault="00DB2E97" w:rsidP="00DB2E97">
      <w:pPr>
        <w:jc w:val="center"/>
        <w:rPr>
          <w:szCs w:val="24"/>
        </w:rPr>
      </w:pPr>
    </w:p>
    <w:p w:rsidR="00DB2E97" w:rsidRPr="00EF62F6" w:rsidRDefault="00DB2E97" w:rsidP="00DB2E97">
      <w:pPr>
        <w:ind w:left="709"/>
        <w:jc w:val="right"/>
        <w:rPr>
          <w:szCs w:val="24"/>
        </w:rPr>
      </w:pPr>
      <w:proofErr w:type="spellStart"/>
      <w:r w:rsidRPr="00EF62F6">
        <w:rPr>
          <w:szCs w:val="24"/>
        </w:rPr>
        <w:t>eFt</w:t>
      </w:r>
      <w:proofErr w:type="spellEnd"/>
    </w:p>
    <w:tbl>
      <w:tblPr>
        <w:tblW w:w="10065" w:type="dxa"/>
        <w:tblInd w:w="-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7"/>
        <w:gridCol w:w="96"/>
        <w:gridCol w:w="1529"/>
        <w:gridCol w:w="76"/>
        <w:gridCol w:w="1417"/>
      </w:tblGrid>
      <w:tr w:rsidR="00DB2E97" w:rsidRPr="00EF62F6" w:rsidTr="00D01128">
        <w:tc>
          <w:tcPr>
            <w:tcW w:w="10065" w:type="dxa"/>
            <w:gridSpan w:val="5"/>
            <w:tcBorders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120" w:after="120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 xml:space="preserve">1. A </w:t>
            </w:r>
            <w:proofErr w:type="gramStart"/>
            <w:r w:rsidRPr="00EF62F6">
              <w:rPr>
                <w:b/>
                <w:szCs w:val="24"/>
              </w:rPr>
              <w:t>szervezet  azonosító</w:t>
            </w:r>
            <w:proofErr w:type="gramEnd"/>
            <w:r w:rsidRPr="00EF62F6">
              <w:rPr>
                <w:b/>
                <w:szCs w:val="24"/>
              </w:rPr>
              <w:t xml:space="preserve"> adatai</w:t>
            </w:r>
          </w:p>
        </w:tc>
      </w:tr>
      <w:tr w:rsidR="00DB2E97" w:rsidRPr="00EF62F6" w:rsidTr="00D01128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tabs>
                <w:tab w:val="left" w:pos="2529"/>
              </w:tabs>
              <w:spacing w:before="60" w:after="20"/>
              <w:jc w:val="left"/>
              <w:rPr>
                <w:b/>
                <w:szCs w:val="24"/>
              </w:rPr>
            </w:pPr>
            <w:r w:rsidRPr="00EF62F6">
              <w:rPr>
                <w:szCs w:val="24"/>
              </w:rPr>
              <w:t>név</w:t>
            </w:r>
            <w:proofErr w:type="gramStart"/>
            <w:r w:rsidRPr="00EF62F6">
              <w:rPr>
                <w:b/>
                <w:szCs w:val="24"/>
              </w:rPr>
              <w:t>:                                          Magyar</w:t>
            </w:r>
            <w:proofErr w:type="gramEnd"/>
            <w:r w:rsidRPr="00EF62F6">
              <w:rPr>
                <w:b/>
                <w:szCs w:val="24"/>
              </w:rPr>
              <w:t xml:space="preserve"> Alkotóművészeti Közhasznú Nonprofit Korlátolt </w:t>
            </w:r>
          </w:p>
          <w:p w:rsidR="00DB2E97" w:rsidRPr="00EF62F6" w:rsidRDefault="00DB2E97" w:rsidP="00D01128">
            <w:pPr>
              <w:tabs>
                <w:tab w:val="left" w:pos="2988"/>
              </w:tabs>
              <w:spacing w:before="60" w:after="20"/>
              <w:jc w:val="left"/>
              <w:rPr>
                <w:szCs w:val="24"/>
              </w:rPr>
            </w:pPr>
            <w:r w:rsidRPr="00EF62F6">
              <w:rPr>
                <w:b/>
                <w:szCs w:val="24"/>
              </w:rPr>
              <w:tab/>
              <w:t>Felelősségű Társaság</w:t>
            </w:r>
          </w:p>
        </w:tc>
      </w:tr>
      <w:tr w:rsidR="00DB2E97" w:rsidRPr="00EF62F6" w:rsidTr="00D01128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székhely</w:t>
            </w:r>
            <w:proofErr w:type="gramStart"/>
            <w:r w:rsidRPr="00EF62F6">
              <w:rPr>
                <w:szCs w:val="24"/>
              </w:rPr>
              <w:t>:                                   2000</w:t>
            </w:r>
            <w:proofErr w:type="gramEnd"/>
            <w:r w:rsidRPr="00EF62F6">
              <w:rPr>
                <w:szCs w:val="24"/>
              </w:rPr>
              <w:t xml:space="preserve"> Szentendre, </w:t>
            </w:r>
            <w:proofErr w:type="spellStart"/>
            <w:r w:rsidRPr="00EF62F6">
              <w:rPr>
                <w:szCs w:val="24"/>
              </w:rPr>
              <w:t>Bogdányi</w:t>
            </w:r>
            <w:proofErr w:type="spellEnd"/>
            <w:r w:rsidRPr="00EF62F6">
              <w:rPr>
                <w:szCs w:val="24"/>
              </w:rPr>
              <w:t xml:space="preserve"> u. 51.</w:t>
            </w:r>
          </w:p>
        </w:tc>
      </w:tr>
      <w:tr w:rsidR="00DB2E97" w:rsidRPr="00EF62F6" w:rsidTr="00D01128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 xml:space="preserve">bejegyző határozat száma:        </w:t>
            </w:r>
          </w:p>
        </w:tc>
      </w:tr>
      <w:tr w:rsidR="00DB2E97" w:rsidRPr="00EF62F6" w:rsidTr="00D01128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cégjegyzékszám</w:t>
            </w:r>
            <w:proofErr w:type="gramStart"/>
            <w:r w:rsidRPr="00EF62F6">
              <w:rPr>
                <w:szCs w:val="24"/>
              </w:rPr>
              <w:t>:                       13-09-151770</w:t>
            </w:r>
            <w:proofErr w:type="gramEnd"/>
          </w:p>
        </w:tc>
      </w:tr>
      <w:tr w:rsidR="00DB2E97" w:rsidRPr="00EF62F6" w:rsidTr="00D01128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képviselő neve</w:t>
            </w:r>
            <w:proofErr w:type="gramStart"/>
            <w:r w:rsidRPr="00EF62F6">
              <w:rPr>
                <w:szCs w:val="24"/>
              </w:rPr>
              <w:t>:                         Hornyák</w:t>
            </w:r>
            <w:proofErr w:type="gramEnd"/>
            <w:r w:rsidRPr="00EF62F6">
              <w:rPr>
                <w:szCs w:val="24"/>
              </w:rPr>
              <w:t xml:space="preserve"> Tibor</w:t>
            </w:r>
          </w:p>
        </w:tc>
      </w:tr>
      <w:tr w:rsidR="00DB2E97" w:rsidRPr="00EF62F6" w:rsidTr="00D01128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B2E97">
            <w:pPr>
              <w:numPr>
                <w:ilvl w:val="0"/>
                <w:numId w:val="1"/>
              </w:numPr>
              <w:spacing w:before="120" w:after="120"/>
              <w:ind w:left="221" w:hanging="221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 xml:space="preserve"> Tárgyévben végzett alapcél szerinti és közhasznú tevékenységek bemutatása</w:t>
            </w:r>
          </w:p>
        </w:tc>
      </w:tr>
      <w:tr w:rsidR="00DB2E97" w:rsidRPr="00EF62F6" w:rsidTr="00D01128">
        <w:trPr>
          <w:trHeight w:val="396"/>
        </w:trPr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autoSpaceDE w:val="0"/>
              <w:autoSpaceDN w:val="0"/>
              <w:rPr>
                <w:szCs w:val="24"/>
              </w:rPr>
            </w:pPr>
            <w:r w:rsidRPr="00EF62F6">
              <w:rPr>
                <w:szCs w:val="24"/>
              </w:rPr>
              <w:t>A Társaság célja, hogy tevékenységével, támogatásával hozzájáruljon színvonalas alkotások létrehozásához a kortárs magyar művészet – így különösen a képzőművészet, az iparművészet, a fotóművészet, az irodalom és a zenei alkotóművészet – területén, ideértve az egyes művészeti ágakhoz kapcsolódó elméleti és kritikai alkotótevékenységet is, továbbá segítse a magyar művészeti alkotások belföldi és nemzetközi megismertetését, terjesztését és értékesítését az alapító vagyon működtetésével. A Társaság célja továbbá a magyar művészeti élet számára egyéb szolgáltatások nyújtása.</w:t>
            </w:r>
          </w:p>
          <w:p w:rsidR="00DB2E97" w:rsidRPr="00EF62F6" w:rsidRDefault="00DB2E97" w:rsidP="00D01128">
            <w:pPr>
              <w:spacing w:before="100" w:beforeAutospacing="1"/>
              <w:rPr>
                <w:szCs w:val="24"/>
              </w:rPr>
            </w:pPr>
            <w:r w:rsidRPr="00EF62F6">
              <w:rPr>
                <w:szCs w:val="24"/>
              </w:rPr>
              <w:t>A Társaság a társadalom és az egyén közös érdekeinek kielégítésére irányuló közhasznú, cél szerinti tevékenységeket folytatja – kulturális tevékenység, kulturális örökség megóvása, szociális tevékenység, családsegítés, időskorúak gondozása -.</w:t>
            </w:r>
          </w:p>
        </w:tc>
      </w:tr>
      <w:tr w:rsidR="00DB2E97" w:rsidRPr="00EF62F6" w:rsidTr="00D01128">
        <w:trPr>
          <w:trHeight w:val="176"/>
        </w:trPr>
        <w:tc>
          <w:tcPr>
            <w:tcW w:w="10065" w:type="dxa"/>
            <w:gridSpan w:val="5"/>
            <w:tcBorders>
              <w:top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120" w:after="120"/>
              <w:jc w:val="left"/>
              <w:rPr>
                <w:szCs w:val="24"/>
              </w:rPr>
            </w:pPr>
            <w:r w:rsidRPr="00EF62F6">
              <w:rPr>
                <w:b/>
                <w:szCs w:val="24"/>
              </w:rPr>
              <w:t>3</w:t>
            </w:r>
            <w:r w:rsidRPr="00EF62F6">
              <w:rPr>
                <w:szCs w:val="24"/>
              </w:rPr>
              <w:t xml:space="preserve">.  </w:t>
            </w:r>
            <w:r w:rsidRPr="00EF62F6">
              <w:rPr>
                <w:b/>
                <w:szCs w:val="24"/>
              </w:rPr>
              <w:t xml:space="preserve">Közhasznú tevékenységek bemutatása </w:t>
            </w:r>
            <w:r w:rsidRPr="00EF62F6">
              <w:rPr>
                <w:b/>
                <w:szCs w:val="24"/>
                <w:u w:val="single"/>
              </w:rPr>
              <w:t>(tevékenységenként</w:t>
            </w:r>
            <w:r w:rsidRPr="00EF62F6">
              <w:rPr>
                <w:b/>
                <w:szCs w:val="24"/>
              </w:rPr>
              <w:t>)</w:t>
            </w:r>
            <w:r w:rsidRPr="00EF62F6">
              <w:rPr>
                <w:szCs w:val="24"/>
              </w:rPr>
              <w:t xml:space="preserve"> </w:t>
            </w:r>
          </w:p>
        </w:tc>
      </w:tr>
      <w:tr w:rsidR="00DB2E97" w:rsidRPr="00EF62F6" w:rsidTr="00D01128">
        <w:tc>
          <w:tcPr>
            <w:tcW w:w="10065" w:type="dxa"/>
            <w:gridSpan w:val="5"/>
            <w:tcBorders>
              <w:bottom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120" w:after="120"/>
            </w:pPr>
            <w:r w:rsidRPr="00EF62F6">
              <w:t>Közhasznú tevékenység megnevezése:</w:t>
            </w:r>
          </w:p>
          <w:p w:rsidR="00DB2E97" w:rsidRPr="00EF62F6" w:rsidRDefault="00DB2E97" w:rsidP="00D01128">
            <w:pPr>
              <w:spacing w:before="120" w:after="120"/>
            </w:pPr>
            <w:r w:rsidRPr="00EF62F6">
              <w:t>A 3839/2012-VAGYON számon megkötött Közhasznúsági Keretszerződés 2.2. pontja alapján, a Társaság Alapító Okiratában meghatározott közhasznú tevékenységek:</w:t>
            </w:r>
          </w:p>
          <w:p w:rsidR="00DB2E97" w:rsidRPr="00EF62F6" w:rsidRDefault="00DB2E97" w:rsidP="00DB2E97">
            <w:pPr>
              <w:numPr>
                <w:ilvl w:val="0"/>
                <w:numId w:val="2"/>
              </w:numPr>
              <w:spacing w:before="120" w:after="120"/>
            </w:pPr>
            <w:r w:rsidRPr="00EF62F6">
              <w:t>Egészségügy, oktatás, kultúra, egyéb szociális szolgáltatás (kivéve: társadalombiztosítás) igazgatása</w:t>
            </w:r>
          </w:p>
          <w:p w:rsidR="00DB2E97" w:rsidRPr="00EF62F6" w:rsidRDefault="00DB2E97" w:rsidP="00DB2E97">
            <w:pPr>
              <w:numPr>
                <w:ilvl w:val="0"/>
                <w:numId w:val="2"/>
              </w:numPr>
              <w:spacing w:before="120" w:after="120"/>
            </w:pPr>
            <w:r w:rsidRPr="00EF62F6">
              <w:t>Lakó- és nem lakó épület építése</w:t>
            </w:r>
          </w:p>
          <w:p w:rsidR="00DB2E97" w:rsidRPr="00EF62F6" w:rsidRDefault="00DB2E97" w:rsidP="00DB2E97">
            <w:pPr>
              <w:numPr>
                <w:ilvl w:val="0"/>
                <w:numId w:val="2"/>
              </w:numPr>
              <w:spacing w:before="120" w:after="120"/>
            </w:pPr>
            <w:r w:rsidRPr="00EF62F6">
              <w:t>Szállodai szolgáltatás</w:t>
            </w:r>
          </w:p>
          <w:p w:rsidR="00DB2E97" w:rsidRPr="00EF62F6" w:rsidRDefault="00DB2E97" w:rsidP="00DB2E97">
            <w:pPr>
              <w:numPr>
                <w:ilvl w:val="0"/>
                <w:numId w:val="2"/>
              </w:numPr>
              <w:spacing w:before="120" w:after="120"/>
            </w:pPr>
            <w:r w:rsidRPr="00EF62F6">
              <w:t>Éttermi, mozgó vendéglátás</w:t>
            </w:r>
          </w:p>
          <w:p w:rsidR="00DB2E97" w:rsidRPr="00EF62F6" w:rsidRDefault="00DB2E97" w:rsidP="00DB2E97">
            <w:pPr>
              <w:numPr>
                <w:ilvl w:val="0"/>
                <w:numId w:val="2"/>
              </w:numPr>
              <w:spacing w:before="120" w:after="120"/>
            </w:pPr>
            <w:r w:rsidRPr="00EF62F6">
              <w:t>Saját tulajdonú, bérelt ingatlan bérbeadása, üzemeltetése</w:t>
            </w:r>
          </w:p>
          <w:p w:rsidR="00DB2E97" w:rsidRPr="00EF62F6" w:rsidRDefault="00DB2E97" w:rsidP="00DB2E97">
            <w:pPr>
              <w:numPr>
                <w:ilvl w:val="0"/>
                <w:numId w:val="2"/>
              </w:numPr>
              <w:spacing w:before="120" w:after="120"/>
            </w:pPr>
            <w:r w:rsidRPr="00EF62F6">
              <w:t>Ingatlankezelés</w:t>
            </w:r>
          </w:p>
          <w:p w:rsidR="00DB2E97" w:rsidRPr="00EF62F6" w:rsidRDefault="00DB2E97" w:rsidP="00DB2E97">
            <w:pPr>
              <w:numPr>
                <w:ilvl w:val="0"/>
                <w:numId w:val="2"/>
              </w:numPr>
              <w:spacing w:before="120" w:after="120"/>
            </w:pPr>
            <w:r w:rsidRPr="00EF62F6">
              <w:t>Építményüzemeltetés</w:t>
            </w:r>
          </w:p>
          <w:p w:rsidR="00DB2E97" w:rsidRPr="00EF62F6" w:rsidRDefault="00DB2E97" w:rsidP="00DB2E97">
            <w:pPr>
              <w:numPr>
                <w:ilvl w:val="0"/>
                <w:numId w:val="2"/>
              </w:numPr>
              <w:spacing w:before="120" w:after="120"/>
            </w:pPr>
            <w:r w:rsidRPr="00EF62F6">
              <w:t>Zöldterület-kezelés</w:t>
            </w:r>
          </w:p>
          <w:p w:rsidR="00DB2E97" w:rsidRPr="00EF62F6" w:rsidRDefault="00DB2E97" w:rsidP="00DB2E97">
            <w:pPr>
              <w:numPr>
                <w:ilvl w:val="0"/>
                <w:numId w:val="2"/>
              </w:numPr>
              <w:spacing w:before="120" w:after="120"/>
            </w:pPr>
            <w:r w:rsidRPr="00EF62F6">
              <w:t>Konferencia, kereskedelmi bemutató szervezése</w:t>
            </w:r>
          </w:p>
          <w:p w:rsidR="00DB2E97" w:rsidRPr="00EF62F6" w:rsidRDefault="00DB2E97" w:rsidP="00D01128">
            <w:pPr>
              <w:spacing w:before="120" w:after="120"/>
              <w:ind w:left="426"/>
            </w:pPr>
            <w:r w:rsidRPr="00EF62F6">
              <w:t>A Magyar Alkotóművészeti Közhasznú Nonprofit Kft. a magyar állam művészeteket támogató szerepét szervezi, lehetőséget, támogatást ad az alkotómunkához, azaz a magyar alkotóművészet szolgáltatója, részfinanszírozója.</w:t>
            </w:r>
          </w:p>
          <w:p w:rsidR="00DB2E97" w:rsidRPr="00EF62F6" w:rsidRDefault="00DB2E97" w:rsidP="00D01128">
            <w:pPr>
              <w:spacing w:before="120" w:after="120"/>
              <w:ind w:left="426"/>
            </w:pPr>
          </w:p>
          <w:p w:rsidR="00DB2E97" w:rsidRPr="00EF62F6" w:rsidRDefault="00DB2E97" w:rsidP="00D01128">
            <w:pPr>
              <w:spacing w:before="120" w:after="120"/>
            </w:pPr>
            <w:r w:rsidRPr="00EF62F6">
              <w:t>A Társaság célja, hogy az általa nyújtott szolgáltatások a magyar művésztársadalom minél szélesebb köréhez eljussanak. A Magyar Alkotóművészeti Közhasznú Nonprofit Kft. működési rendszere együttműködésre, és kölcsönösségre épülő, szolgáltatási és támogatási rendszert jelent.</w:t>
            </w:r>
          </w:p>
          <w:p w:rsidR="00DB2E97" w:rsidRPr="00EF62F6" w:rsidRDefault="00DB2E97" w:rsidP="00D01128">
            <w:pPr>
              <w:spacing w:before="120" w:after="120"/>
            </w:pPr>
          </w:p>
          <w:p w:rsidR="00DB2E97" w:rsidRPr="00EF62F6" w:rsidRDefault="00DB2E97" w:rsidP="00D01128">
            <w:pPr>
              <w:rPr>
                <w:bCs/>
                <w:color w:val="000000"/>
                <w:u w:val="single"/>
              </w:rPr>
            </w:pPr>
            <w:r w:rsidRPr="00EF62F6">
              <w:rPr>
                <w:bCs/>
                <w:color w:val="000000"/>
                <w:u w:val="single"/>
              </w:rPr>
              <w:t>315/2012 TÁMOGATÁSI SZERZŐDÉS</w:t>
            </w:r>
          </w:p>
          <w:p w:rsidR="00DB2E97" w:rsidRPr="00EF62F6" w:rsidRDefault="00DB2E97" w:rsidP="00D01128">
            <w:pPr>
              <w:rPr>
                <w:bCs/>
                <w:color w:val="000000"/>
              </w:rPr>
            </w:pPr>
            <w:r w:rsidRPr="00EF62F6">
              <w:rPr>
                <w:b/>
                <w:bCs/>
                <w:color w:val="000000"/>
              </w:rPr>
              <w:t xml:space="preserve">A Magyar Alkotóművészeti Közalapítvány megszüntetéséhez és a Magyar Alkotóművészeti Közhasznú Nonprofit Kft 2011. évi működésének megkezdéséhez szükséges forrás biztosításáról szóló, </w:t>
            </w:r>
            <w:r w:rsidRPr="00EF62F6">
              <w:rPr>
                <w:bCs/>
                <w:color w:val="000000"/>
              </w:rPr>
              <w:t xml:space="preserve">1488/2011. (XII.23) </w:t>
            </w:r>
            <w:proofErr w:type="spellStart"/>
            <w:r w:rsidRPr="00EF62F6">
              <w:rPr>
                <w:bCs/>
                <w:color w:val="000000"/>
              </w:rPr>
              <w:t>Korm.határozat</w:t>
            </w:r>
            <w:proofErr w:type="spellEnd"/>
            <w:r w:rsidRPr="00EF62F6">
              <w:rPr>
                <w:bCs/>
                <w:color w:val="000000"/>
              </w:rPr>
              <w:t xml:space="preserve"> alapján, a Magyar Köztársaság 2011. évi költségvetéséről szóló 2010. évi CLXIX. törvény 1. melléklete, a XX. Nemzeti Erőforrás Minisztérium fejezet, 20/26/2 jogcímcsoport, nem feladatfinanszírozási körbe tartozó előirányzat, /3 Magyar Alkotóművészeti Közalapítvány megnevezésű részfeladatára 170.000 </w:t>
            </w:r>
            <w:proofErr w:type="spellStart"/>
            <w:r w:rsidRPr="00EF62F6">
              <w:rPr>
                <w:bCs/>
                <w:color w:val="000000"/>
              </w:rPr>
              <w:t>eFt</w:t>
            </w:r>
            <w:proofErr w:type="spellEnd"/>
            <w:r w:rsidRPr="00EF62F6">
              <w:rPr>
                <w:bCs/>
                <w:color w:val="000000"/>
              </w:rPr>
              <w:t xml:space="preserve"> anyagi támogatást kap a Társaság. </w:t>
            </w:r>
          </w:p>
          <w:p w:rsidR="00DB2E97" w:rsidRPr="00EF62F6" w:rsidRDefault="00DB2E97" w:rsidP="00D01128">
            <w:pPr>
              <w:spacing w:before="120" w:after="120"/>
            </w:pPr>
          </w:p>
          <w:p w:rsidR="00DB2E97" w:rsidRPr="00EF62F6" w:rsidRDefault="00DB2E97" w:rsidP="00D01128">
            <w:pPr>
              <w:rPr>
                <w:bCs/>
                <w:u w:val="single"/>
              </w:rPr>
            </w:pPr>
            <w:r w:rsidRPr="00EF62F6">
              <w:rPr>
                <w:bCs/>
                <w:u w:val="single"/>
              </w:rPr>
              <w:t>19184/2012/VAGYON TÁMOGATÁSI SZERZŐDÉS</w:t>
            </w:r>
          </w:p>
          <w:p w:rsidR="00DB2E97" w:rsidRPr="00EF62F6" w:rsidRDefault="00DB2E97" w:rsidP="00D01128">
            <w:pPr>
              <w:rPr>
                <w:bCs/>
              </w:rPr>
            </w:pPr>
            <w:r w:rsidRPr="00EF62F6">
              <w:rPr>
                <w:b/>
                <w:bCs/>
              </w:rPr>
              <w:t xml:space="preserve">A Magyar Alkotóművészeti Közhasznú Nonprofit Kft 2012. évi </w:t>
            </w:r>
            <w:r w:rsidRPr="00EF62F6">
              <w:rPr>
                <w:bCs/>
              </w:rPr>
              <w:t>üzleti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>tervét a Minisztérium a X/2012. sz. Alapítói határozatával elfogadta</w:t>
            </w:r>
            <w:r w:rsidRPr="00EF62F6">
              <w:rPr>
                <w:b/>
                <w:bCs/>
              </w:rPr>
              <w:t xml:space="preserve">. </w:t>
            </w:r>
            <w:r w:rsidRPr="00EF62F6">
              <w:rPr>
                <w:bCs/>
              </w:rPr>
              <w:t>Az</w:t>
            </w:r>
            <w:r w:rsidRPr="00EF62F6">
              <w:rPr>
                <w:b/>
                <w:bCs/>
              </w:rPr>
              <w:t xml:space="preserve"> üzleti terv alapján, a közhasznú szerződésben rögzített feladatok ellátását biztosító, </w:t>
            </w:r>
            <w:r w:rsidRPr="00EF62F6">
              <w:rPr>
                <w:bCs/>
              </w:rPr>
              <w:t>a Magyar Köztársaság 2012. évi költségvetéséről szóló 2011. évi CLXXXVIII. törvény 1. melléklete, a XX. Nemzeti Erőforrás Minisztérium fejezet, 20/28/2 gazdasági társaságok által ellátott kulturális feladatok támogatása, nem feladatfinanszírozási körbe tartozó előirányzat 11. sz. Magyar Alkotóművészeti Közhasznú Nonprofit Kft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 xml:space="preserve">megnevezésű részfeladatra 400.000 </w:t>
            </w:r>
            <w:proofErr w:type="spellStart"/>
            <w:r w:rsidRPr="00EF62F6">
              <w:rPr>
                <w:bCs/>
              </w:rPr>
              <w:t>eFt</w:t>
            </w:r>
            <w:proofErr w:type="spellEnd"/>
            <w:r w:rsidRPr="00EF62F6">
              <w:rPr>
                <w:bCs/>
              </w:rPr>
              <w:t xml:space="preserve"> támogatási összeget kapott a Társaság. </w:t>
            </w:r>
          </w:p>
          <w:p w:rsidR="00DB2E97" w:rsidRPr="00EF62F6" w:rsidRDefault="00DB2E97" w:rsidP="00D01128">
            <w:pPr>
              <w:spacing w:before="120" w:after="120"/>
            </w:pPr>
          </w:p>
          <w:p w:rsidR="00DB2E97" w:rsidRPr="00EF62F6" w:rsidRDefault="00DB2E97" w:rsidP="00D01128">
            <w:pPr>
              <w:rPr>
                <w:bCs/>
                <w:u w:val="single"/>
              </w:rPr>
            </w:pPr>
            <w:r w:rsidRPr="00EF62F6">
              <w:rPr>
                <w:bCs/>
                <w:u w:val="single"/>
              </w:rPr>
              <w:t>53220-3/2012/MUVESZ TÁMOGATÁSI SZERZŐDÉS</w:t>
            </w:r>
          </w:p>
          <w:p w:rsidR="00DB2E97" w:rsidRPr="00EF62F6" w:rsidRDefault="00DB2E97" w:rsidP="00D01128">
            <w:pPr>
              <w:rPr>
                <w:bCs/>
              </w:rPr>
            </w:pPr>
            <w:r w:rsidRPr="00EF62F6">
              <w:rPr>
                <w:b/>
                <w:bCs/>
              </w:rPr>
              <w:t xml:space="preserve">A Magyar Alkotóművészeti Közhasznú Nonprofit Kft. </w:t>
            </w:r>
            <w:r w:rsidRPr="00EF62F6">
              <w:rPr>
                <w:bCs/>
              </w:rPr>
              <w:t>kérelmére L. Simon László kultúráért felelős államtitkár úr által hozott egyedi döntés alapján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 xml:space="preserve">a Társaság a Magyar Művelődési Intézet és Képzőművészeti Lektorátus átszervezése nyomán végrehajtja a Képzőművészeti Lektorátus átalakítását és 2012. év decemberétől működteti azt. Az Emberi Erőforrások Minisztériumával kötött </w:t>
            </w:r>
            <w:r w:rsidRPr="00EF62F6">
              <w:rPr>
                <w:b/>
                <w:bCs/>
              </w:rPr>
              <w:t>támogatási szerződés</w:t>
            </w:r>
            <w:r w:rsidRPr="00EF62F6">
              <w:rPr>
                <w:bCs/>
              </w:rPr>
              <w:t xml:space="preserve"> </w:t>
            </w:r>
            <w:r w:rsidRPr="00EF62F6">
              <w:rPr>
                <w:b/>
                <w:bCs/>
              </w:rPr>
              <w:t xml:space="preserve">alapján, </w:t>
            </w:r>
            <w:r w:rsidRPr="00EF62F6">
              <w:rPr>
                <w:bCs/>
              </w:rPr>
              <w:t>a Magyar Köztársaság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 xml:space="preserve">megnevezésű részfeladatra 38.800 </w:t>
            </w:r>
            <w:proofErr w:type="spellStart"/>
            <w:r w:rsidRPr="00EF62F6">
              <w:rPr>
                <w:bCs/>
              </w:rPr>
              <w:t>eFt</w:t>
            </w:r>
            <w:proofErr w:type="spellEnd"/>
            <w:r w:rsidRPr="00EF62F6">
              <w:rPr>
                <w:bCs/>
              </w:rPr>
              <w:t xml:space="preserve"> támogatási összeget kapott a Társaság. </w:t>
            </w:r>
          </w:p>
          <w:p w:rsidR="00DB2E97" w:rsidRPr="00EF62F6" w:rsidRDefault="00DB2E97" w:rsidP="00D01128">
            <w:pPr>
              <w:spacing w:before="120" w:after="120"/>
            </w:pPr>
          </w:p>
          <w:p w:rsidR="00DB2E97" w:rsidRPr="00EF62F6" w:rsidRDefault="00DB2E97" w:rsidP="00D01128">
            <w:pPr>
              <w:rPr>
                <w:bCs/>
                <w:u w:val="single"/>
              </w:rPr>
            </w:pPr>
            <w:r w:rsidRPr="00EF62F6">
              <w:rPr>
                <w:bCs/>
                <w:u w:val="single"/>
              </w:rPr>
              <w:t>53230-3/2012/MUVESZ TÁMOGATÁSI SZERZŐDÉS</w:t>
            </w:r>
          </w:p>
          <w:p w:rsidR="00DB2E97" w:rsidRPr="00EF62F6" w:rsidRDefault="00DB2E97" w:rsidP="00D01128">
            <w:pPr>
              <w:rPr>
                <w:bCs/>
              </w:rPr>
            </w:pPr>
            <w:r w:rsidRPr="00EF62F6">
              <w:rPr>
                <w:b/>
                <w:bCs/>
              </w:rPr>
              <w:t xml:space="preserve">A Magyar Alkotóművészeti Közhasznú Nonprofit Kft. </w:t>
            </w:r>
            <w:r w:rsidRPr="00EF62F6">
              <w:rPr>
                <w:bCs/>
              </w:rPr>
              <w:t>kérelmére L. Simon László kultúráért felelős államtitkár úr által hozott egyedi döntés alapján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 xml:space="preserve">a Társaság a Magyar Művelődési Intézet és Képzőművészeti Lektorátus átszervezése nyomán kezeli a nagy művészeti versenyek díjainak és a művészeti ösztöndíjak ügyét. Az Emberi Erőforrások Minisztériumával kötött </w:t>
            </w:r>
            <w:r w:rsidRPr="00EF62F6">
              <w:rPr>
                <w:b/>
                <w:bCs/>
              </w:rPr>
              <w:t>támogatási szerződés</w:t>
            </w:r>
            <w:r w:rsidRPr="00EF62F6">
              <w:rPr>
                <w:bCs/>
              </w:rPr>
              <w:t xml:space="preserve"> </w:t>
            </w:r>
            <w:r w:rsidRPr="00EF62F6">
              <w:rPr>
                <w:b/>
                <w:bCs/>
              </w:rPr>
              <w:t xml:space="preserve">alapján, </w:t>
            </w:r>
            <w:r w:rsidRPr="00EF62F6">
              <w:rPr>
                <w:bCs/>
              </w:rPr>
              <w:t>a Magyar Köztársaság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 xml:space="preserve">megnevezésű részfeladatra 78.700 </w:t>
            </w:r>
            <w:proofErr w:type="spellStart"/>
            <w:r w:rsidRPr="00EF62F6">
              <w:rPr>
                <w:bCs/>
              </w:rPr>
              <w:t>eFt</w:t>
            </w:r>
            <w:proofErr w:type="spellEnd"/>
            <w:r w:rsidRPr="00EF62F6">
              <w:rPr>
                <w:bCs/>
              </w:rPr>
              <w:t xml:space="preserve"> támogatási összeget kapott a Társaság. </w:t>
            </w:r>
          </w:p>
          <w:p w:rsidR="00DB2E97" w:rsidRPr="00EF62F6" w:rsidRDefault="00DB2E97" w:rsidP="00D01128">
            <w:pPr>
              <w:rPr>
                <w:bCs/>
              </w:rPr>
            </w:pPr>
          </w:p>
          <w:p w:rsidR="00DB2E97" w:rsidRPr="00EF62F6" w:rsidRDefault="00DB2E97" w:rsidP="00D01128">
            <w:pPr>
              <w:rPr>
                <w:bCs/>
                <w:u w:val="single"/>
              </w:rPr>
            </w:pPr>
            <w:r w:rsidRPr="00EF62F6">
              <w:rPr>
                <w:bCs/>
                <w:u w:val="single"/>
              </w:rPr>
              <w:t>54712-1/2012/KUKAB TÁMOGATÁSI SZERZŐDÉS</w:t>
            </w:r>
          </w:p>
          <w:p w:rsidR="00DB2E97" w:rsidRPr="00EF62F6" w:rsidRDefault="00DB2E97" w:rsidP="00D01128">
            <w:pPr>
              <w:rPr>
                <w:bCs/>
              </w:rPr>
            </w:pPr>
            <w:r w:rsidRPr="00EF62F6">
              <w:rPr>
                <w:b/>
                <w:bCs/>
              </w:rPr>
              <w:t xml:space="preserve">A Kormány 1547/2012 (XII.4.) Korm. határozata </w:t>
            </w:r>
            <w:r w:rsidRPr="00EF62F6">
              <w:rPr>
                <w:bCs/>
              </w:rPr>
              <w:t>alapján az egyházi kulturális rendezvények és programok működtetésére 5 000 </w:t>
            </w:r>
            <w:proofErr w:type="spellStart"/>
            <w:r w:rsidRPr="00EF62F6">
              <w:rPr>
                <w:bCs/>
              </w:rPr>
              <w:t>000</w:t>
            </w:r>
            <w:proofErr w:type="spellEnd"/>
            <w:r w:rsidRPr="00EF62F6">
              <w:rPr>
                <w:bCs/>
              </w:rPr>
              <w:t xml:space="preserve"> Ft összegű támogatást kíván nyújtani. A Kormány az államháztartásról szóló 2011. évi CXCV. törvény 21. § (6) bekezdése alapján az egyházi kulturális </w:t>
            </w:r>
            <w:r w:rsidRPr="00EF62F6">
              <w:rPr>
                <w:bCs/>
              </w:rPr>
              <w:lastRenderedPageBreak/>
              <w:t>rendezvények és programok működtetésére 5 000 </w:t>
            </w:r>
            <w:proofErr w:type="spellStart"/>
            <w:r w:rsidRPr="00EF62F6">
              <w:rPr>
                <w:bCs/>
              </w:rPr>
              <w:t>000</w:t>
            </w:r>
            <w:proofErr w:type="spellEnd"/>
            <w:r w:rsidRPr="00EF62F6">
              <w:rPr>
                <w:bCs/>
              </w:rPr>
              <w:t xml:space="preserve"> Forint 1. melléklet szerinti egyszeri átcsoportosítását rendeli el elszámolási, fel nem használt rész tekintetében visszafizetési kötelezettséggel. Az Emberi Erőforrások Minisztériumával kötött </w:t>
            </w:r>
            <w:r w:rsidRPr="00EF62F6">
              <w:rPr>
                <w:b/>
                <w:bCs/>
              </w:rPr>
              <w:t xml:space="preserve">támogatási szerződés alapján, </w:t>
            </w:r>
            <w:r w:rsidRPr="00EF62F6">
              <w:rPr>
                <w:bCs/>
              </w:rPr>
              <w:t>a Magyar Köztársaság 2012. évi költségvetéséről szóló 2011. évi CLXXXVIII. törvény 1. melléklete, XX/20/28/2 Gazdasági társaságok által ellátott kulturális feladatok támogatása, 104. sz. Átvett maradvány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 xml:space="preserve">megnevezésű részfeladatra 5.000 </w:t>
            </w:r>
            <w:proofErr w:type="spellStart"/>
            <w:r w:rsidRPr="00EF62F6">
              <w:rPr>
                <w:bCs/>
              </w:rPr>
              <w:t>eFt</w:t>
            </w:r>
            <w:proofErr w:type="spellEnd"/>
            <w:r w:rsidRPr="00EF62F6">
              <w:rPr>
                <w:bCs/>
              </w:rPr>
              <w:t xml:space="preserve"> támogatási összeget kapott a Társaság. </w:t>
            </w:r>
          </w:p>
          <w:p w:rsidR="00DB2E97" w:rsidRPr="00EF62F6" w:rsidRDefault="00DB2E97" w:rsidP="00D01128">
            <w:pPr>
              <w:rPr>
                <w:bCs/>
              </w:rPr>
            </w:pPr>
          </w:p>
          <w:p w:rsidR="00DB2E97" w:rsidRPr="00EF62F6" w:rsidRDefault="00DB2E97" w:rsidP="00D01128">
            <w:pPr>
              <w:rPr>
                <w:bCs/>
                <w:u w:val="single"/>
              </w:rPr>
            </w:pPr>
            <w:r w:rsidRPr="00EF62F6">
              <w:rPr>
                <w:bCs/>
                <w:u w:val="single"/>
              </w:rPr>
              <w:t>57176-1/2013/KUKAB TÁMOGATÁSI SZERZŐDÉS</w:t>
            </w:r>
          </w:p>
          <w:p w:rsidR="00DB2E97" w:rsidRPr="00EF62F6" w:rsidRDefault="00DB2E97" w:rsidP="00D01128">
            <w:pPr>
              <w:rPr>
                <w:bCs/>
              </w:rPr>
            </w:pPr>
            <w:r w:rsidRPr="00EF62F6">
              <w:rPr>
                <w:b/>
                <w:bCs/>
              </w:rPr>
              <w:t xml:space="preserve">A Magyar Alkotóművészeti Közhasznú Nonprofit Kft. </w:t>
            </w:r>
            <w:r w:rsidRPr="00EF62F6">
              <w:rPr>
                <w:bCs/>
              </w:rPr>
              <w:t xml:space="preserve">kérelmére L. Simon László kultúráért felelős államtitkár úr által hozott egyedi döntés alapján, amely a Szentendrei Művésztelep felújításának befejezésére, valamint a Felsőbányai művésztelep megvásárlására irányult, majd 2013. április 23-án a 11297-1/2013/KUKAB számú támogatási szerződés 2.1. pontjában a Szentendrei Művésztelep felújítására, korszerűsítésének befejezésére, valamint a park rekonstrukciójának lebonyolítására módosult. Az Emberi Erőforrások Minisztériumával kötött </w:t>
            </w:r>
            <w:r w:rsidRPr="00EF62F6">
              <w:rPr>
                <w:b/>
                <w:bCs/>
              </w:rPr>
              <w:t>támogatási szerződés</w:t>
            </w:r>
            <w:r w:rsidRPr="00EF62F6">
              <w:rPr>
                <w:bCs/>
              </w:rPr>
              <w:t xml:space="preserve"> </w:t>
            </w:r>
            <w:r w:rsidRPr="00EF62F6">
              <w:rPr>
                <w:b/>
                <w:bCs/>
              </w:rPr>
              <w:t xml:space="preserve">alapján, </w:t>
            </w:r>
            <w:r w:rsidRPr="00EF62F6">
              <w:rPr>
                <w:bCs/>
              </w:rPr>
              <w:t>a Magyarország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 xml:space="preserve">megnevezésű részfeladatra 70.000 </w:t>
            </w:r>
            <w:proofErr w:type="spellStart"/>
            <w:r w:rsidRPr="00EF62F6">
              <w:rPr>
                <w:bCs/>
              </w:rPr>
              <w:t>eFt</w:t>
            </w:r>
            <w:proofErr w:type="spellEnd"/>
            <w:r w:rsidRPr="00EF62F6">
              <w:rPr>
                <w:bCs/>
              </w:rPr>
              <w:t xml:space="preserve"> támogatási összeget kapott a Társaság. </w:t>
            </w:r>
          </w:p>
          <w:p w:rsidR="00DB2E97" w:rsidRPr="00EF62F6" w:rsidRDefault="00DB2E97" w:rsidP="00D01128">
            <w:pPr>
              <w:ind w:left="426"/>
              <w:rPr>
                <w:sz w:val="28"/>
                <w:szCs w:val="24"/>
              </w:rPr>
            </w:pPr>
          </w:p>
        </w:tc>
      </w:tr>
      <w:tr w:rsidR="00DB2E97" w:rsidRPr="00EF62F6" w:rsidTr="00D01128">
        <w:tc>
          <w:tcPr>
            <w:tcW w:w="10065" w:type="dxa"/>
            <w:gridSpan w:val="5"/>
            <w:tcBorders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120" w:after="120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lastRenderedPageBreak/>
              <w:t>Közhasznú tevékenységhez kapcsolódó közfeladat, jogszabályhely:</w:t>
            </w:r>
          </w:p>
          <w:p w:rsidR="00DB2E97" w:rsidRPr="00EF62F6" w:rsidRDefault="00DB2E97" w:rsidP="00D01128">
            <w:pPr>
              <w:autoSpaceDE w:val="0"/>
              <w:autoSpaceDN w:val="0"/>
              <w:rPr>
                <w:szCs w:val="24"/>
              </w:rPr>
            </w:pPr>
            <w:r w:rsidRPr="00EF62F6">
              <w:rPr>
                <w:szCs w:val="24"/>
              </w:rPr>
              <w:t>A Társaság célja, hogy tevékenységével, támogatásával hozzájáruljon színvonalas alkotások létrehozásához a kortárs magyar művészet – így különösen a képzőművészet, az iparművészet, a fotóművészet, az irodalom és a zenei alkotóművészet – területén, ideértve az egyes művészeti ágakhoz kapcsolódó elméleti és kritikai alkotótevékenységet is, továbbá segítse a magyar művészeti alkotások belföldi és nemzetközi megismertetését, terjesztését és értékesítését az alapító vagyon működtetésével. A Társaság célja továbbá a magyar művészeti élet számára egyéb szolgáltatások nyújtása.</w:t>
            </w:r>
          </w:p>
          <w:p w:rsidR="00DB2E97" w:rsidRPr="00EF62F6" w:rsidRDefault="00DB2E97" w:rsidP="00D01128">
            <w:pPr>
              <w:autoSpaceDE w:val="0"/>
              <w:autoSpaceDN w:val="0"/>
              <w:rPr>
                <w:szCs w:val="24"/>
              </w:rPr>
            </w:pPr>
          </w:p>
          <w:p w:rsidR="00DB2E97" w:rsidRPr="00EF62F6" w:rsidRDefault="00DB2E97" w:rsidP="00D01128">
            <w:pPr>
              <w:spacing w:before="60" w:after="20"/>
              <w:rPr>
                <w:rFonts w:eastAsia="Calibri" w:cs="Arial"/>
                <w:bCs/>
              </w:rPr>
            </w:pPr>
            <w:r w:rsidRPr="00EF62F6">
              <w:rPr>
                <w:rFonts w:cs="Arial"/>
              </w:rPr>
              <w:t xml:space="preserve">A </w:t>
            </w:r>
            <w:r w:rsidRPr="00EF62F6">
              <w:rPr>
                <w:rFonts w:eastAsia="Calibri" w:cs="Arial"/>
                <w:bCs/>
              </w:rPr>
              <w:t xml:space="preserve">Magyar Alkotóművészeti Közalapítványnak megszüntetéséről szóló 1151/2011. (V.18.) </w:t>
            </w:r>
            <w:proofErr w:type="spellStart"/>
            <w:r w:rsidRPr="00EF62F6">
              <w:rPr>
                <w:rFonts w:eastAsia="Calibri" w:cs="Arial"/>
                <w:bCs/>
              </w:rPr>
              <w:t>Korm.határozatában</w:t>
            </w:r>
            <w:proofErr w:type="spellEnd"/>
            <w:r w:rsidRPr="00EF62F6">
              <w:rPr>
                <w:rFonts w:eastAsia="Calibri" w:cs="Arial"/>
                <w:bCs/>
              </w:rPr>
              <w:t xml:space="preserve"> előírt megszüntetést követően a Közalapítvány feladatainak folyamatos, vagyonvesztés nélküli ellátása. </w:t>
            </w:r>
          </w:p>
          <w:p w:rsidR="00DB2E97" w:rsidRPr="00EF62F6" w:rsidRDefault="00DB2E97" w:rsidP="00D01128">
            <w:pPr>
              <w:spacing w:before="60" w:after="20"/>
              <w:rPr>
                <w:szCs w:val="24"/>
              </w:rPr>
            </w:pPr>
            <w:r w:rsidRPr="00EF62F6">
              <w:rPr>
                <w:rFonts w:eastAsia="Calibri" w:cs="Arial"/>
                <w:bCs/>
              </w:rPr>
              <w:t xml:space="preserve">A Magyar Művelődési Intézet és Képzőművészeti Lektorátus átszervezése, működési, szakmai feladatainak ellátása – nagy művészeti versenyek díjainak és a művészeti ösztöndíjak ügyeinek intézése </w:t>
            </w:r>
          </w:p>
        </w:tc>
      </w:tr>
      <w:tr w:rsidR="00DB2E97" w:rsidRPr="00EF62F6" w:rsidTr="00D01128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120" w:after="120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Közhasznú tevékenység célcsoportja:</w:t>
            </w:r>
          </w:p>
          <w:p w:rsidR="00DB2E97" w:rsidRPr="00EF62F6" w:rsidRDefault="00DB2E97" w:rsidP="00D01128">
            <w:pPr>
              <w:spacing w:before="120" w:after="1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A Magyar Alkotóművészeti Közhasznú Nonprofit Kft. a Magyar Állam nevében és érdekében támogatja a magyar művészetet, azonban a művészek együttműködése a Társasággal önkéntes. A Magyar Alkotóművészeti Közhasznú Nonprofit Kft. együttműködni kíván minden magyar professzionális alkotóművésszel és támogatni kívánja munkájukat, de kiemelt célja az is, hogy a kevésbé reflektorfényben élő művészeket, valamint a fiatal tehetségeket is megfelelő intenzitással segítse. A Magyar Mecénás Programnak jelenleg közel 2.400 tagja van.</w:t>
            </w:r>
          </w:p>
          <w:p w:rsidR="00DB2E97" w:rsidRPr="00EF62F6" w:rsidRDefault="00DB2E97" w:rsidP="00D01128">
            <w:pPr>
              <w:jc w:val="left"/>
              <w:rPr>
                <w:szCs w:val="24"/>
              </w:rPr>
            </w:pPr>
            <w:r w:rsidRPr="00EF62F6">
              <w:rPr>
                <w:rFonts w:eastAsia="Calibri" w:cs="Arial"/>
              </w:rPr>
              <w:t xml:space="preserve"> </w:t>
            </w:r>
          </w:p>
        </w:tc>
      </w:tr>
      <w:tr w:rsidR="00DB2E97" w:rsidRPr="00EF62F6" w:rsidTr="00D01128">
        <w:trPr>
          <w:trHeight w:val="1562"/>
        </w:trPr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Közhasznú tevékenységből részesülők létszáma:</w:t>
            </w:r>
          </w:p>
          <w:p w:rsidR="00DB2E97" w:rsidRPr="00EF62F6" w:rsidRDefault="00DB2E97" w:rsidP="00D01128">
            <w:pPr>
              <w:spacing w:before="60" w:after="20"/>
              <w:jc w:val="center"/>
              <w:rPr>
                <w:bCs/>
                <w:szCs w:val="24"/>
              </w:rPr>
            </w:pPr>
            <w:r w:rsidRPr="00EF62F6">
              <w:rPr>
                <w:bCs/>
                <w:szCs w:val="24"/>
              </w:rPr>
              <w:t>Magyar Mecénás Programba bevontak száma:</w:t>
            </w:r>
          </w:p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 </w:t>
            </w:r>
          </w:p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2 400 fő</w:t>
            </w:r>
          </w:p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</w:p>
        </w:tc>
      </w:tr>
      <w:tr w:rsidR="00DB2E97" w:rsidRPr="00EF62F6" w:rsidTr="00D01128">
        <w:tc>
          <w:tcPr>
            <w:tcW w:w="10065" w:type="dxa"/>
            <w:gridSpan w:val="5"/>
            <w:tcBorders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120" w:after="120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lastRenderedPageBreak/>
              <w:t>4. Közhasznú tevékenység érdekében felhasznált vagyon kimutatása</w:t>
            </w:r>
          </w:p>
        </w:tc>
      </w:tr>
      <w:tr w:rsidR="00DB2E97" w:rsidRPr="00EF62F6" w:rsidTr="00D01128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Felhasznált vagyonelem megnevezése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Vagyonelem értéke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Felhasználás célja</w:t>
            </w:r>
          </w:p>
        </w:tc>
      </w:tr>
      <w:tr w:rsidR="00DB2E97" w:rsidRPr="00EF62F6" w:rsidTr="00D01128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Közalapítványtól átvett tárgyi eszközök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5 840 473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54 751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  <w:p w:rsidR="00DB2E97" w:rsidRPr="00EF62F6" w:rsidRDefault="00DB2E97" w:rsidP="00D01128">
            <w:pPr>
              <w:spacing w:before="60" w:after="20"/>
              <w:jc w:val="left"/>
              <w:rPr>
                <w:color w:val="FF0000"/>
                <w:szCs w:val="24"/>
              </w:rPr>
            </w:pPr>
            <w:r w:rsidRPr="00EF62F6">
              <w:rPr>
                <w:szCs w:val="24"/>
              </w:rPr>
              <w:t xml:space="preserve">elszámolt </w:t>
            </w:r>
            <w:proofErr w:type="spellStart"/>
            <w:r w:rsidRPr="00EF62F6">
              <w:rPr>
                <w:szCs w:val="24"/>
              </w:rPr>
              <w:t>écs</w:t>
            </w:r>
            <w:proofErr w:type="spellEnd"/>
            <w:r w:rsidRPr="00EF62F6">
              <w:rPr>
                <w:szCs w:val="24"/>
              </w:rPr>
              <w:t xml:space="preserve"> </w:t>
            </w:r>
          </w:p>
        </w:tc>
      </w:tr>
      <w:tr w:rsidR="00DB2E97" w:rsidRPr="00EF62F6" w:rsidTr="00D01128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 xml:space="preserve">Közalapítványtól átvett részesedések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300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0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DB2E97" w:rsidRPr="00EF62F6" w:rsidTr="00D01128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Közalapítványtól átvett követelések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4 332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4 332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MAK </w:t>
            </w:r>
            <w:proofErr w:type="spellStart"/>
            <w:r w:rsidRPr="00EF62F6">
              <w:rPr>
                <w:szCs w:val="24"/>
              </w:rPr>
              <w:t>köt</w:t>
            </w:r>
            <w:proofErr w:type="gramStart"/>
            <w:r w:rsidRPr="00EF62F6">
              <w:rPr>
                <w:szCs w:val="24"/>
              </w:rPr>
              <w:t>.telj</w:t>
            </w:r>
            <w:proofErr w:type="spellEnd"/>
            <w:proofErr w:type="gramEnd"/>
            <w:r w:rsidRPr="00EF62F6">
              <w:rPr>
                <w:szCs w:val="24"/>
              </w:rPr>
              <w:t>.</w:t>
            </w:r>
          </w:p>
        </w:tc>
      </w:tr>
      <w:tr w:rsidR="00DB2E97" w:rsidRPr="00EF62F6" w:rsidTr="00D01128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Közalapítványtól átvett pénzeszközök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9 068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9 068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MAK </w:t>
            </w:r>
            <w:proofErr w:type="spellStart"/>
            <w:r w:rsidRPr="00EF62F6">
              <w:rPr>
                <w:szCs w:val="24"/>
              </w:rPr>
              <w:t>köt</w:t>
            </w:r>
            <w:proofErr w:type="gramStart"/>
            <w:r w:rsidRPr="00EF62F6">
              <w:rPr>
                <w:szCs w:val="24"/>
              </w:rPr>
              <w:t>.telj</w:t>
            </w:r>
            <w:proofErr w:type="spellEnd"/>
            <w:proofErr w:type="gramEnd"/>
            <w:r w:rsidRPr="00EF62F6">
              <w:rPr>
                <w:szCs w:val="24"/>
              </w:rPr>
              <w:t>.</w:t>
            </w:r>
          </w:p>
        </w:tc>
      </w:tr>
      <w:tr w:rsidR="00DB2E97" w:rsidRPr="00EF62F6" w:rsidTr="00D01128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Magyar Alkotóművészeti Közhasznú Nonprofit Kft. törzstőkéje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500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-</w:t>
            </w:r>
          </w:p>
        </w:tc>
      </w:tr>
      <w:tr w:rsidR="00DB2E97" w:rsidRPr="00EF62F6" w:rsidTr="00D01128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2011 évi működési költség, MAK megsz</w:t>
            </w:r>
            <w:r>
              <w:rPr>
                <w:szCs w:val="24"/>
              </w:rPr>
              <w:t>ü</w:t>
            </w:r>
            <w:r w:rsidRPr="00EF62F6">
              <w:rPr>
                <w:szCs w:val="24"/>
              </w:rPr>
              <w:t>ntetés kapcsán támogatás Nemzeti Erőforrás Minisztériumtól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170 000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167 533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DB2E97" w:rsidRPr="00EF62F6" w:rsidTr="00D01128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2012 évi működési költség Nemzeti Erőforrás Minisztériumtól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400 000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400 000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DB2E97" w:rsidRPr="00EF62F6" w:rsidTr="00D01128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120" w:after="120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5. Cél szerinti juttatások kimutatása</w:t>
            </w:r>
          </w:p>
        </w:tc>
      </w:tr>
      <w:tr w:rsidR="00DB2E97" w:rsidRPr="00EF62F6" w:rsidTr="00D01128">
        <w:trPr>
          <w:trHeight w:val="392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Cél szerinti juttatás megnevezése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Előző év</w:t>
            </w:r>
          </w:p>
          <w:p w:rsidR="00DB2E97" w:rsidRPr="00EF62F6" w:rsidRDefault="00DB2E97" w:rsidP="00D01128">
            <w:pPr>
              <w:spacing w:before="60" w:after="20"/>
              <w:jc w:val="center"/>
              <w:rPr>
                <w:b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2012.12.31.</w:t>
            </w:r>
          </w:p>
        </w:tc>
      </w:tr>
      <w:tr w:rsidR="00DB2E97" w:rsidRPr="00EF62F6" w:rsidTr="00D01128">
        <w:trPr>
          <w:trHeight w:val="294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DB2E97" w:rsidRPr="00EF62F6" w:rsidRDefault="00DB2E97" w:rsidP="00D01128">
            <w:pPr>
              <w:spacing w:before="60" w:after="6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DB2E97" w:rsidRPr="00EF62F6" w:rsidRDefault="00DB2E97" w:rsidP="00D01128">
            <w:pPr>
              <w:spacing w:before="60" w:after="60"/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DB2E97" w:rsidRPr="00EF62F6" w:rsidRDefault="00DB2E97" w:rsidP="00D01128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DB2E97" w:rsidRPr="00EF62F6" w:rsidTr="00D01128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120" w:after="120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6. Vezető tisztségviselőknek nyújtott juttatás</w:t>
            </w:r>
          </w:p>
        </w:tc>
      </w:tr>
      <w:tr w:rsidR="00DB2E97" w:rsidRPr="00EF62F6" w:rsidTr="00D01128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Tisztség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Előző év (1)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2012.12.31.</w:t>
            </w:r>
          </w:p>
        </w:tc>
      </w:tr>
      <w:tr w:rsidR="00DB2E97" w:rsidRPr="00EF62F6" w:rsidTr="00D01128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60"/>
              <w:jc w:val="left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Ügyvezető munkabére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DB2E97" w:rsidRPr="00EF62F6" w:rsidRDefault="00DB2E97" w:rsidP="00D01128">
            <w:pPr>
              <w:spacing w:before="60" w:after="6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6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9 058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DB2E97" w:rsidRPr="00EF62F6" w:rsidTr="00D01128">
        <w:trPr>
          <w:trHeight w:val="317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left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Ügyvezető egyéb személyi jellegű juttatása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280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DB2E97" w:rsidRPr="00EF62F6" w:rsidTr="00D01128">
        <w:trPr>
          <w:trHeight w:val="317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left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Felügyelő Bizottság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 1 347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DB2E97" w:rsidRPr="00EF62F6" w:rsidTr="00D01128">
        <w:trPr>
          <w:trHeight w:val="395"/>
        </w:trPr>
        <w:tc>
          <w:tcPr>
            <w:tcW w:w="7043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A Vezetői tisztségviselőknek nyújtott juttatás összesen: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10 405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DB2E97" w:rsidRPr="00EF62F6" w:rsidTr="00D01128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7. Közhasznú jogállás megállapításához szükséges mutatók</w:t>
            </w:r>
          </w:p>
        </w:tc>
      </w:tr>
      <w:tr w:rsidR="00DB2E97" w:rsidRPr="00EF62F6" w:rsidTr="00D01128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left"/>
              <w:rPr>
                <w:i/>
                <w:szCs w:val="24"/>
              </w:rPr>
            </w:pPr>
            <w:r w:rsidRPr="00EF62F6">
              <w:rPr>
                <w:i/>
                <w:szCs w:val="24"/>
              </w:rPr>
              <w:t>Alapadatok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 xml:space="preserve">Előző év </w:t>
            </w:r>
          </w:p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2012.12.31</w:t>
            </w:r>
          </w:p>
        </w:tc>
      </w:tr>
      <w:tr w:rsidR="00DB2E97" w:rsidRPr="00EF62F6" w:rsidTr="00D01128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B. Éves összes bevétel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 xml:space="preserve">84 972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552 432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DB2E97" w:rsidRPr="00EF62F6" w:rsidTr="00D01128">
        <w:trPr>
          <w:trHeight w:val="414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Ebből: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</w:p>
        </w:tc>
      </w:tr>
      <w:tr w:rsidR="00DB2E97" w:rsidRPr="00EF62F6" w:rsidTr="00D01128">
        <w:trPr>
          <w:trHeight w:val="273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ind w:left="709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2011.évi támogatás bevétele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 xml:space="preserve">84 972 </w:t>
            </w:r>
            <w:proofErr w:type="spellStart"/>
            <w:r w:rsidRPr="00EF62F6">
              <w:rPr>
                <w:rFonts w:ascii="Myriad Pro" w:hAnsi="Myriad Pro"/>
                <w:szCs w:val="24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165 268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DB2E97" w:rsidRPr="00EF62F6" w:rsidTr="00D01128">
        <w:trPr>
          <w:trHeight w:val="273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DB2E97" w:rsidRPr="00EF62F6" w:rsidRDefault="00DB2E97" w:rsidP="00D01128">
            <w:pPr>
              <w:spacing w:before="60" w:after="20"/>
              <w:ind w:left="709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2012.évi támogatás bevétele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DB2E97" w:rsidRPr="00EF62F6" w:rsidRDefault="00DB2E97" w:rsidP="00D01128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265 729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DB2E97" w:rsidRPr="00EF62F6" w:rsidTr="00D01128">
        <w:trPr>
          <w:trHeight w:val="273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ind w:left="709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Egyéb bevétel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 41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DB2E97" w:rsidRPr="00EF62F6" w:rsidTr="00D01128">
        <w:trPr>
          <w:trHeight w:val="273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ind w:left="709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Pénzügyi műveletek bevétele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3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DB2E97" w:rsidRPr="00EF62F6" w:rsidTr="00D01128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ind w:left="709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Rendkívüli bevétel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68 152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DB2E97" w:rsidRPr="00EF62F6" w:rsidTr="00D01128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 xml:space="preserve">C. a személyi jövedelemadó meghatározott részének az adózó </w:t>
            </w:r>
            <w:r w:rsidRPr="00EF62F6">
              <w:rPr>
                <w:szCs w:val="24"/>
              </w:rPr>
              <w:lastRenderedPageBreak/>
              <w:t>rendelkezése szerinti felhasználásáról szóló 1996. évi CXXVI. törvény alapján átutalt összeg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lastRenderedPageBreak/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-</w:t>
            </w:r>
          </w:p>
        </w:tc>
      </w:tr>
      <w:tr w:rsidR="00DB2E97" w:rsidRPr="00EF62F6" w:rsidTr="00D01128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6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lastRenderedPageBreak/>
              <w:t>D. közszolgáltatási bevétel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 -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-</w:t>
            </w:r>
          </w:p>
        </w:tc>
      </w:tr>
      <w:tr w:rsidR="00DB2E97" w:rsidRPr="00EF62F6" w:rsidTr="00D01128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6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 xml:space="preserve">E. normatív támogatás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-</w:t>
            </w:r>
          </w:p>
        </w:tc>
      </w:tr>
      <w:tr w:rsidR="00DB2E97" w:rsidRPr="00EF62F6" w:rsidTr="00D01128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F. az Európai Unió strukturális alapjaiból, illetve a Kohéziós Alapból nyújtott támogatás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 -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-</w:t>
            </w:r>
          </w:p>
        </w:tc>
      </w:tr>
      <w:tr w:rsidR="00DB2E97" w:rsidRPr="00EF62F6" w:rsidTr="00D01128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6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G. Korrigált bevétel [B-(C+D+E+F)]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 xml:space="preserve">84 972 </w:t>
            </w:r>
            <w:proofErr w:type="spellStart"/>
            <w:r w:rsidRPr="00EF62F6">
              <w:rPr>
                <w:rFonts w:ascii="Myriad Pro" w:hAnsi="Myriad Pro"/>
                <w:szCs w:val="24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DB2E97" w:rsidRPr="00EF62F6" w:rsidRDefault="00DB2E97" w:rsidP="00D01128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552 432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</w:tbl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p w:rsidR="00DB2E97" w:rsidRDefault="00DB2E97" w:rsidP="00DB2E97"/>
    <w:tbl>
      <w:tblPr>
        <w:tblW w:w="965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474"/>
        <w:gridCol w:w="4831"/>
        <w:gridCol w:w="205"/>
        <w:gridCol w:w="835"/>
        <w:gridCol w:w="866"/>
        <w:gridCol w:w="1701"/>
      </w:tblGrid>
      <w:tr w:rsidR="00DB2E97" w:rsidRPr="00EC61B3" w:rsidTr="00D01128">
        <w:trPr>
          <w:trHeight w:val="315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lastRenderedPageBreak/>
              <w:t>5. számú melléklete a 224 /2000. (XII.19.) Korm.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C61B3">
              <w:rPr>
                <w:rFonts w:ascii="Arial" w:hAnsi="Arial" w:cs="Arial"/>
                <w:b/>
                <w:bCs/>
                <w:sz w:val="20"/>
              </w:rPr>
              <w:t>rendelet</w:t>
            </w:r>
            <w:r>
              <w:rPr>
                <w:rFonts w:ascii="Arial" w:hAnsi="Arial" w:cs="Arial"/>
                <w:b/>
                <w:bCs/>
                <w:sz w:val="20"/>
              </w:rPr>
              <w:t>nek</w:t>
            </w:r>
          </w:p>
        </w:tc>
      </w:tr>
      <w:tr w:rsidR="00DB2E97" w:rsidRPr="00EC61B3" w:rsidTr="00D01128">
        <w:trPr>
          <w:trHeight w:val="315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KÖZHASZNÚ </w:t>
            </w:r>
            <w:r w:rsidRPr="00EC61B3">
              <w:rPr>
                <w:rFonts w:ascii="Arial" w:hAnsi="Arial" w:cs="Arial"/>
                <w:b/>
                <w:bCs/>
                <w:sz w:val="20"/>
              </w:rPr>
              <w:t>EGYSZERŰSÍTETT BESZÁMOL</w:t>
            </w:r>
            <w:r>
              <w:rPr>
                <w:rFonts w:ascii="Arial" w:hAnsi="Arial" w:cs="Arial"/>
                <w:b/>
                <w:bCs/>
                <w:sz w:val="20"/>
              </w:rPr>
              <w:t>Ó</w:t>
            </w:r>
            <w:r w:rsidRPr="00EC61B3">
              <w:rPr>
                <w:rFonts w:ascii="Arial" w:hAnsi="Arial" w:cs="Arial"/>
                <w:b/>
                <w:bCs/>
                <w:sz w:val="20"/>
              </w:rPr>
              <w:t xml:space="preserve"> EREDMÉNYKIMUTATÁSA</w:t>
            </w:r>
          </w:p>
        </w:tc>
      </w:tr>
      <w:tr w:rsidR="00DB2E97" w:rsidRPr="00EC61B3" w:rsidTr="00D01128">
        <w:trPr>
          <w:trHeight w:val="7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</w:p>
        </w:tc>
      </w:tr>
      <w:tr w:rsidR="00DB2E97" w:rsidRPr="00EC61B3" w:rsidTr="00D01128">
        <w:trPr>
          <w:trHeight w:val="315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Időszak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:  2012.</w:t>
            </w:r>
            <w:proofErr w:type="gramEnd"/>
            <w:r w:rsidRPr="00EC61B3">
              <w:rPr>
                <w:rFonts w:ascii="Arial" w:hAnsi="Arial" w:cs="Arial"/>
                <w:b/>
                <w:bCs/>
                <w:sz w:val="20"/>
              </w:rPr>
              <w:t>01.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EC61B3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C61B3"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C61B3">
              <w:rPr>
                <w:rFonts w:ascii="Arial" w:hAnsi="Arial" w:cs="Arial"/>
                <w:b/>
                <w:bCs/>
                <w:sz w:val="20"/>
              </w:rPr>
              <w:t>2012.</w:t>
            </w:r>
            <w:r>
              <w:rPr>
                <w:rFonts w:ascii="Arial" w:hAnsi="Arial" w:cs="Arial"/>
                <w:b/>
                <w:bCs/>
                <w:sz w:val="20"/>
              </w:rPr>
              <w:t>12</w:t>
            </w:r>
            <w:r w:rsidRPr="00EC61B3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</w:tr>
      <w:tr w:rsidR="00DB2E97" w:rsidRPr="00AE3DFA" w:rsidTr="00D01128">
        <w:trPr>
          <w:trHeight w:val="213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 xml:space="preserve">adatok </w:t>
            </w:r>
            <w:proofErr w:type="spellStart"/>
            <w:r w:rsidRPr="00EC61B3">
              <w:rPr>
                <w:rFonts w:ascii="Arial" w:hAnsi="Arial" w:cs="Arial"/>
                <w:sz w:val="20"/>
              </w:rPr>
              <w:t>eFt-ban</w:t>
            </w:r>
            <w:proofErr w:type="spellEnd"/>
          </w:p>
        </w:tc>
      </w:tr>
      <w:tr w:rsidR="00DB2E97" w:rsidRPr="00EC61B3" w:rsidTr="00D01128">
        <w:trPr>
          <w:trHeight w:val="438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Sor-szám</w:t>
            </w:r>
          </w:p>
        </w:tc>
        <w:tc>
          <w:tcPr>
            <w:tcW w:w="5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A tétel megnevezése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E97" w:rsidRPr="00EC61B3" w:rsidRDefault="00DB2E97" w:rsidP="00D01128">
            <w:pPr>
              <w:jc w:val="center"/>
              <w:rPr>
                <w:b/>
                <w:bCs/>
                <w:sz w:val="20"/>
              </w:rPr>
            </w:pPr>
            <w:r w:rsidRPr="00EC61B3">
              <w:rPr>
                <w:b/>
                <w:bCs/>
                <w:sz w:val="20"/>
              </w:rPr>
              <w:t>2012.01.</w:t>
            </w:r>
            <w:r>
              <w:rPr>
                <w:b/>
                <w:bCs/>
                <w:sz w:val="20"/>
              </w:rPr>
              <w:t>01.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E97" w:rsidRPr="00EC61B3" w:rsidRDefault="00DB2E97" w:rsidP="00D01128">
            <w:pPr>
              <w:jc w:val="center"/>
              <w:rPr>
                <w:b/>
                <w:bCs/>
                <w:sz w:val="20"/>
              </w:rPr>
            </w:pPr>
            <w:r w:rsidRPr="00EC61B3">
              <w:rPr>
                <w:b/>
                <w:bCs/>
                <w:sz w:val="20"/>
              </w:rPr>
              <w:t>2012.</w:t>
            </w:r>
            <w:r>
              <w:rPr>
                <w:b/>
                <w:bCs/>
                <w:sz w:val="20"/>
              </w:rPr>
              <w:t>12.31</w:t>
            </w:r>
            <w:r w:rsidRPr="00EC61B3">
              <w:rPr>
                <w:b/>
                <w:bCs/>
                <w:sz w:val="20"/>
              </w:rPr>
              <w:t>.</w:t>
            </w:r>
          </w:p>
        </w:tc>
      </w:tr>
      <w:tr w:rsidR="00DB2E97" w:rsidRPr="00EC61B3" w:rsidTr="00D01128">
        <w:trPr>
          <w:trHeight w:val="246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5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53 239</w:t>
            </w: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</w:tr>
      <w:tr w:rsidR="00DB2E97" w:rsidRPr="00EC61B3" w:rsidTr="00D0112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Értékesítés nettó árbevétele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color w:val="FF0000"/>
                <w:sz w:val="20"/>
              </w:rPr>
            </w:pPr>
            <w:r w:rsidRPr="00EC61B3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DB2E97" w:rsidRPr="00EC61B3" w:rsidTr="00D0112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Aktivált saját teljesítmények értéke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color w:val="FF0000"/>
                <w:sz w:val="20"/>
              </w:rPr>
            </w:pPr>
            <w:r w:rsidRPr="00EC61B3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DB2E97" w:rsidRPr="00EC61B3" w:rsidTr="00D0112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Egyéb bevételek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84 972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6C165D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431 038</w:t>
            </w:r>
          </w:p>
        </w:tc>
      </w:tr>
      <w:tr w:rsidR="00DB2E97" w:rsidRPr="00EC61B3" w:rsidTr="00D0112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ebből: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6C165D" w:rsidRDefault="00DB2E97" w:rsidP="00D01128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DB2E97" w:rsidRPr="00EC61B3" w:rsidTr="00D0112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- tagdíj, alapítótól kapott befizetés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6C165D" w:rsidRDefault="00DB2E97" w:rsidP="00D01128">
            <w:pPr>
              <w:rPr>
                <w:rFonts w:ascii="Arial" w:hAnsi="Arial" w:cs="Arial"/>
                <w:color w:val="FF0000"/>
                <w:sz w:val="20"/>
              </w:rPr>
            </w:pPr>
            <w:r w:rsidRPr="006C165D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DB2E97" w:rsidRPr="00EC61B3" w:rsidTr="00D0112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- támogatások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84 972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657135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430 997</w:t>
            </w:r>
          </w:p>
        </w:tc>
      </w:tr>
      <w:tr w:rsidR="00DB2E97" w:rsidRPr="00EC61B3" w:rsidTr="00D0112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Pénzügyi műveletek bevételei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6C165D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DB2E97" w:rsidRPr="00EC61B3" w:rsidTr="00D0112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Rendkívüli bevételek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6C165D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68 152</w:t>
            </w:r>
          </w:p>
        </w:tc>
      </w:tr>
      <w:tr w:rsidR="00DB2E97" w:rsidRPr="00EC61B3" w:rsidTr="00D0112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ebből: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color w:val="FF0000"/>
                <w:sz w:val="20"/>
              </w:rPr>
            </w:pPr>
            <w:r w:rsidRPr="00EC61B3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DB2E97" w:rsidRPr="00EC61B3" w:rsidTr="00D0112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- alapítótól kapott befizetés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color w:val="FF0000"/>
                <w:sz w:val="20"/>
              </w:rPr>
            </w:pPr>
            <w:r w:rsidRPr="00EC61B3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DB2E97" w:rsidRPr="00EC61B3" w:rsidTr="00D01128">
        <w:trPr>
          <w:trHeight w:val="3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- támogatások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B2E97" w:rsidRPr="00EC61B3" w:rsidTr="00D01128">
        <w:trPr>
          <w:trHeight w:val="3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EC61B3">
              <w:rPr>
                <w:rFonts w:ascii="Arial" w:hAnsi="Arial" w:cs="Arial"/>
                <w:b/>
                <w:bCs/>
                <w:sz w:val="20"/>
              </w:rPr>
              <w:t>A.</w:t>
            </w:r>
            <w:proofErr w:type="gramEnd"/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Összes bevéte</w:t>
            </w:r>
            <w:r w:rsidRPr="00EC61B3">
              <w:rPr>
                <w:rFonts w:ascii="Arial" w:hAnsi="Arial" w:cs="Arial"/>
                <w:sz w:val="20"/>
              </w:rPr>
              <w:t>l (1</w:t>
            </w:r>
            <w:r w:rsidRPr="00EC61B3">
              <w:rPr>
                <w:rFonts w:cs="Arial"/>
                <w:sz w:val="20"/>
              </w:rPr>
              <w:t>±</w:t>
            </w:r>
            <w:r w:rsidRPr="00EC61B3">
              <w:rPr>
                <w:rFonts w:ascii="Arial" w:hAnsi="Arial" w:cs="Arial"/>
                <w:sz w:val="20"/>
              </w:rPr>
              <w:t>2+3+4+5)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552 432</w:t>
            </w:r>
          </w:p>
        </w:tc>
      </w:tr>
      <w:tr w:rsidR="00DB2E97" w:rsidRPr="00EC61B3" w:rsidTr="00D01128">
        <w:trPr>
          <w:trHeight w:val="194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 xml:space="preserve">ebből: közhasznú tevékenység bevételei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97" w:rsidRPr="00657135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504 418</w:t>
            </w:r>
          </w:p>
        </w:tc>
      </w:tr>
      <w:tr w:rsidR="00DB2E97" w:rsidRPr="00EC61B3" w:rsidTr="00D0112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Anyag jellegű ráfordítások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120 275</w:t>
            </w:r>
          </w:p>
        </w:tc>
      </w:tr>
      <w:tr w:rsidR="00DB2E97" w:rsidRPr="00EC61B3" w:rsidTr="00D0112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Személyi jellegű ráfordítások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112 590</w:t>
            </w:r>
          </w:p>
        </w:tc>
      </w:tr>
      <w:tr w:rsidR="00DB2E97" w:rsidRPr="00EC61B3" w:rsidTr="00D0112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ebből: vezető tisztségviselők juttatásai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2 265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10 686</w:t>
            </w:r>
          </w:p>
        </w:tc>
      </w:tr>
      <w:tr w:rsidR="00DB2E97" w:rsidRPr="00EC61B3" w:rsidTr="00D0112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Értékcsökkenési leírás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63 697</w:t>
            </w:r>
          </w:p>
        </w:tc>
      </w:tr>
      <w:tr w:rsidR="00DB2E97" w:rsidRPr="00EC61B3" w:rsidTr="00D0112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Egyéb ráfordítás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66 189</w:t>
            </w:r>
          </w:p>
        </w:tc>
      </w:tr>
      <w:tr w:rsidR="00DB2E97" w:rsidRPr="00EC61B3" w:rsidTr="00D0112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Pénzügyi műveletek ráfordításai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373</w:t>
            </w:r>
          </w:p>
        </w:tc>
      </w:tr>
      <w:tr w:rsidR="00DB2E97" w:rsidRPr="00EC61B3" w:rsidTr="00D0112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6C165D" w:rsidRDefault="00DB2E97" w:rsidP="00D011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Rendkí</w:t>
            </w:r>
            <w:r w:rsidRPr="006C165D">
              <w:rPr>
                <w:rFonts w:ascii="Arial" w:hAnsi="Arial" w:cs="Arial"/>
                <w:sz w:val="20"/>
              </w:rPr>
              <w:t>vüli ráfordítások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6C165D" w:rsidRDefault="00DB2E97" w:rsidP="00D01128">
            <w:pPr>
              <w:rPr>
                <w:rFonts w:ascii="Arial" w:hAnsi="Arial" w:cs="Arial"/>
                <w:sz w:val="20"/>
              </w:rPr>
            </w:pPr>
            <w:r w:rsidRPr="006C16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6C165D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154 101</w:t>
            </w:r>
          </w:p>
        </w:tc>
      </w:tr>
      <w:tr w:rsidR="00DB2E97" w:rsidRPr="00EC61B3" w:rsidTr="00D01128">
        <w:trPr>
          <w:trHeight w:val="34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B.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 xml:space="preserve">Összes </w:t>
            </w:r>
            <w:proofErr w:type="gramStart"/>
            <w:r w:rsidRPr="00EC61B3">
              <w:rPr>
                <w:rFonts w:ascii="Arial" w:hAnsi="Arial" w:cs="Arial"/>
                <w:b/>
                <w:bCs/>
                <w:sz w:val="20"/>
              </w:rPr>
              <w:t>ráfordítás</w:t>
            </w:r>
            <w:r w:rsidRPr="00EC61B3">
              <w:rPr>
                <w:rFonts w:ascii="Arial" w:hAnsi="Arial" w:cs="Arial"/>
                <w:sz w:val="20"/>
              </w:rPr>
              <w:t>(</w:t>
            </w:r>
            <w:proofErr w:type="gramEnd"/>
            <w:r w:rsidRPr="00EC61B3">
              <w:rPr>
                <w:rFonts w:ascii="Arial" w:hAnsi="Arial" w:cs="Arial"/>
                <w:sz w:val="20"/>
              </w:rPr>
              <w:t>6+7+8+9+10+11)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84 972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517 225</w:t>
            </w:r>
          </w:p>
        </w:tc>
      </w:tr>
      <w:tr w:rsidR="00DB2E97" w:rsidRPr="00EC61B3" w:rsidTr="00D01128">
        <w:trPr>
          <w:trHeight w:val="2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ebből: közhasznú tevékenység ráfordításai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84 972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2A0636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469 637</w:t>
            </w:r>
          </w:p>
        </w:tc>
      </w:tr>
      <w:tr w:rsidR="00DB2E97" w:rsidRPr="00EC61B3" w:rsidTr="00D01128">
        <w:trPr>
          <w:trHeight w:val="3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C.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Adózás előtti eredmény</w:t>
            </w:r>
            <w:r w:rsidRPr="00EC61B3">
              <w:rPr>
                <w:rFonts w:ascii="Arial" w:hAnsi="Arial" w:cs="Arial"/>
                <w:sz w:val="20"/>
              </w:rPr>
              <w:t xml:space="preserve"> (A-B)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35 207</w:t>
            </w:r>
          </w:p>
        </w:tc>
      </w:tr>
      <w:tr w:rsidR="00DB2E97" w:rsidRPr="00EC61B3" w:rsidTr="00D0112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Adófizetési kötelezettség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</w:tr>
      <w:tr w:rsidR="00DB2E97" w:rsidRPr="00EC61B3" w:rsidTr="00D01128">
        <w:trPr>
          <w:trHeight w:val="3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D.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C47CD8" w:rsidRDefault="00DB2E97" w:rsidP="00D01128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6C165D">
              <w:rPr>
                <w:rFonts w:ascii="Arial" w:hAnsi="Arial" w:cs="Arial"/>
                <w:b/>
                <w:bCs/>
                <w:sz w:val="20"/>
              </w:rPr>
              <w:t xml:space="preserve">Adózott eredmény </w:t>
            </w:r>
            <w:r w:rsidRPr="006C165D">
              <w:rPr>
                <w:rFonts w:ascii="Arial" w:hAnsi="Arial" w:cs="Arial"/>
                <w:sz w:val="20"/>
              </w:rPr>
              <w:t>(C-12)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35 164</w:t>
            </w:r>
          </w:p>
        </w:tc>
      </w:tr>
      <w:tr w:rsidR="00DB2E97" w:rsidRPr="00EC61B3" w:rsidTr="00D0112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Jóváhagyott osztalék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E97" w:rsidRPr="00C43BF6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 w:rsidRPr="00C43BF6">
              <w:rPr>
                <w:rFonts w:ascii="Arial" w:hAnsi="Arial" w:cs="Arial"/>
                <w:sz w:val="20"/>
              </w:rPr>
              <w:t> 0</w:t>
            </w:r>
          </w:p>
        </w:tc>
      </w:tr>
      <w:tr w:rsidR="00DB2E97" w:rsidRPr="00EC61B3" w:rsidTr="00D01128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E.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 xml:space="preserve">Tárgyévi eredmény </w:t>
            </w:r>
            <w:r w:rsidRPr="00EC61B3">
              <w:rPr>
                <w:rFonts w:ascii="Arial" w:hAnsi="Arial" w:cs="Arial"/>
                <w:sz w:val="20"/>
              </w:rPr>
              <w:t>(D-13)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35 164</w:t>
            </w:r>
          </w:p>
        </w:tc>
      </w:tr>
      <w:tr w:rsidR="00DB2E97" w:rsidRPr="00EC61B3" w:rsidTr="00D01128">
        <w:trPr>
          <w:trHeight w:val="208"/>
        </w:trPr>
        <w:tc>
          <w:tcPr>
            <w:tcW w:w="96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E97" w:rsidRPr="00DE49DA" w:rsidRDefault="00DB2E97" w:rsidP="00D011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49DA">
              <w:rPr>
                <w:rFonts w:ascii="Arial" w:hAnsi="Arial" w:cs="Arial"/>
                <w:b/>
                <w:sz w:val="20"/>
              </w:rPr>
              <w:t>TÁJÉKOZTATÓ ADATOK</w:t>
            </w:r>
          </w:p>
        </w:tc>
      </w:tr>
      <w:tr w:rsidR="00DB2E97" w:rsidRPr="00EC61B3" w:rsidTr="00D01128">
        <w:trPr>
          <w:trHeight w:val="30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E97" w:rsidRPr="00EC61B3" w:rsidRDefault="00DB2E97" w:rsidP="00D01128">
            <w:pPr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EC61B3">
              <w:rPr>
                <w:rFonts w:ascii="Arial" w:hAnsi="Arial" w:cs="Arial"/>
                <w:sz w:val="20"/>
              </w:rPr>
              <w:t>A.</w:t>
            </w:r>
            <w:proofErr w:type="gramEnd"/>
          </w:p>
        </w:tc>
        <w:tc>
          <w:tcPr>
            <w:tcW w:w="50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E97" w:rsidRPr="00EC61B3" w:rsidRDefault="00DB2E97" w:rsidP="00D01128">
            <w:pPr>
              <w:jc w:val="lef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Központi költségvetési támogatás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657135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430 997</w:t>
            </w:r>
          </w:p>
        </w:tc>
      </w:tr>
      <w:tr w:rsidR="00DB2E97" w:rsidRPr="00EC61B3" w:rsidTr="00D01128">
        <w:trPr>
          <w:trHeight w:val="21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B.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Helyi önkormányzati költségvetési támogatás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DB2E97" w:rsidRPr="00EC61B3" w:rsidTr="00D01128">
        <w:trPr>
          <w:trHeight w:val="414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C.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Az Európai Unió strukturális alapjaiból, ille</w:t>
            </w:r>
            <w:r w:rsidRPr="00AE3DFA">
              <w:rPr>
                <w:rFonts w:ascii="Arial" w:hAnsi="Arial" w:cs="Arial"/>
                <w:sz w:val="20"/>
              </w:rPr>
              <w:t xml:space="preserve">tve a Kohéziós Alapból nyújtott </w:t>
            </w:r>
            <w:r w:rsidRPr="00EC61B3">
              <w:rPr>
                <w:rFonts w:ascii="Arial" w:hAnsi="Arial" w:cs="Arial"/>
                <w:sz w:val="20"/>
              </w:rPr>
              <w:t>támogatás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DB2E97" w:rsidRPr="00EC61B3" w:rsidTr="00D0112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D.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Normatív támogatás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DB2E97" w:rsidRPr="00EC61B3" w:rsidTr="00D01128">
        <w:trPr>
          <w:trHeight w:val="65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E.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 xml:space="preserve">A személyi jövedelemadó meghatározott részének adózó rendelkezése szerinti felhasználásáról szóló 1996.évi </w:t>
            </w:r>
            <w:proofErr w:type="spellStart"/>
            <w:r w:rsidRPr="00EC61B3">
              <w:rPr>
                <w:rFonts w:ascii="Arial" w:hAnsi="Arial" w:cs="Arial"/>
                <w:sz w:val="20"/>
              </w:rPr>
              <w:t>CXXVI.törvény</w:t>
            </w:r>
            <w:proofErr w:type="spellEnd"/>
            <w:r w:rsidRPr="00EC61B3">
              <w:rPr>
                <w:rFonts w:ascii="Arial" w:hAnsi="Arial" w:cs="Arial"/>
                <w:sz w:val="20"/>
              </w:rPr>
              <w:t xml:space="preserve"> alapján kiutalt összeg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DB2E97" w:rsidRPr="00EC61B3" w:rsidTr="00D01128">
        <w:trPr>
          <w:trHeight w:val="208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F.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Közszolgáltatási bevétel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E97" w:rsidRPr="00EC61B3" w:rsidRDefault="00DB2E97" w:rsidP="00D01128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DB2E97" w:rsidRPr="00EC61B3" w:rsidTr="00D01128">
        <w:trPr>
          <w:trHeight w:val="300"/>
        </w:trPr>
        <w:tc>
          <w:tcPr>
            <w:tcW w:w="6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Default="00DB2E97" w:rsidP="00D0112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Szentendre, 2013. május 22.</w:t>
            </w:r>
          </w:p>
          <w:p w:rsidR="00DB2E97" w:rsidRPr="00EC61B3" w:rsidRDefault="00DB2E97" w:rsidP="00D0112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97" w:rsidRDefault="00DB2E97" w:rsidP="00D01128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  <w:p w:rsidR="00DB2E97" w:rsidRPr="00EC61B3" w:rsidRDefault="00DB2E97" w:rsidP="00D01128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DB2E97" w:rsidRDefault="00DB2E97" w:rsidP="00DB2E97">
      <w:pPr>
        <w:tabs>
          <w:tab w:val="center" w:pos="7938"/>
        </w:tabs>
      </w:pPr>
      <w:r>
        <w:tab/>
      </w:r>
    </w:p>
    <w:p w:rsidR="00DB2E97" w:rsidRPr="00EF62F6" w:rsidRDefault="00DB2E97" w:rsidP="00DB2E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7F22BE">
        <w:rPr>
          <w:sz w:val="20"/>
        </w:rPr>
        <w:t>ügyvezető</w:t>
      </w:r>
      <w:proofErr w:type="gramEnd"/>
    </w:p>
    <w:p w:rsidR="00C65B7A" w:rsidRDefault="00C65B7A">
      <w:bookmarkStart w:id="0" w:name="_GoBack"/>
      <w:bookmarkEnd w:id="0"/>
    </w:p>
    <w:sectPr w:rsidR="00C65B7A" w:rsidSect="00593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6" w:bottom="1134" w:left="1417" w:header="708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Default="00DB2E9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B1174" w:rsidRDefault="00DB2E9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Default="00DB2E97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B1174" w:rsidRDefault="00DB2E97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Default="00DB2E97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Default="00DB2E9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Pr="00FC75BE" w:rsidRDefault="00DB2E97" w:rsidP="00FB78D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Default="00DB2E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6B8"/>
    <w:multiLevelType w:val="hybridMultilevel"/>
    <w:tmpl w:val="FAB0DBAC"/>
    <w:lvl w:ilvl="0" w:tplc="4746BDD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086FEE"/>
    <w:multiLevelType w:val="multilevel"/>
    <w:tmpl w:val="79B2123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2">
    <w:nsid w:val="2E151BAD"/>
    <w:multiLevelType w:val="hybridMultilevel"/>
    <w:tmpl w:val="DBA4A99A"/>
    <w:lvl w:ilvl="0" w:tplc="7C22B59C">
      <w:start w:val="6"/>
      <w:numFmt w:val="bullet"/>
      <w:lvlText w:val="-"/>
      <w:lvlJc w:val="left"/>
      <w:pPr>
        <w:ind w:left="15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97"/>
    <w:rsid w:val="00C65B7A"/>
    <w:rsid w:val="00D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E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B2E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2E9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DB2E97"/>
  </w:style>
  <w:style w:type="paragraph" w:styleId="lfej">
    <w:name w:val="header"/>
    <w:basedOn w:val="Norml"/>
    <w:link w:val="lfejChar"/>
    <w:rsid w:val="00DB2E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B2E9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E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B2E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2E9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DB2E97"/>
  </w:style>
  <w:style w:type="paragraph" w:styleId="lfej">
    <w:name w:val="header"/>
    <w:basedOn w:val="Norml"/>
    <w:link w:val="lfejChar"/>
    <w:rsid w:val="00DB2E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B2E9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3554</Words>
  <Characters>24524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Ripper Henriett</dc:creator>
  <cp:lastModifiedBy>Ripper Henriett</cp:lastModifiedBy>
  <cp:revision>1</cp:revision>
  <dcterms:created xsi:type="dcterms:W3CDTF">2013-05-31T08:10:00Z</dcterms:created>
  <dcterms:modified xsi:type="dcterms:W3CDTF">2013-05-31T08:13:00Z</dcterms:modified>
</cp:coreProperties>
</file>